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83" w:rsidRPr="0080000E" w:rsidRDefault="00B07183" w:rsidP="00B07183">
      <w:pPr>
        <w:pStyle w:val="Heading1"/>
        <w:rPr>
          <w:rtl/>
        </w:rPr>
      </w:pPr>
      <w:bookmarkStart w:id="0" w:name="_Toc436004399"/>
      <w:bookmarkStart w:id="1" w:name="_Toc436166925"/>
      <w:r w:rsidRPr="0080000E">
        <w:rPr>
          <w:rtl/>
        </w:rPr>
        <w:t>راه</w:t>
      </w:r>
      <w:r w:rsidRPr="0080000E">
        <w:rPr>
          <w:rFonts w:hint="cs"/>
          <w:rtl/>
        </w:rPr>
        <w:t>کارها و فواید جذب جوانان به نماز</w:t>
      </w:r>
      <w:bookmarkEnd w:id="0"/>
      <w:bookmarkEnd w:id="1"/>
    </w:p>
    <w:p w:rsidR="00B07183" w:rsidRPr="0080000E" w:rsidRDefault="00B07183" w:rsidP="00B07183">
      <w:pPr>
        <w:pStyle w:val="Heading2"/>
        <w:rPr>
          <w:rtl/>
        </w:rPr>
      </w:pPr>
      <w:bookmarkStart w:id="2" w:name="_Toc436166926"/>
      <w:r w:rsidRPr="0080000E">
        <w:rPr>
          <w:rFonts w:hint="cs"/>
          <w:rtl/>
        </w:rPr>
        <w:t>فهیمه غلامی زارع زاده</w:t>
      </w:r>
      <w:bookmarkEnd w:id="2"/>
    </w:p>
    <w:p w:rsidR="00B07183" w:rsidRPr="0080000E" w:rsidRDefault="00B07183" w:rsidP="00B07183">
      <w:pPr>
        <w:pStyle w:val="Heading2"/>
        <w:rPr>
          <w:rtl/>
        </w:rPr>
      </w:pPr>
      <w:bookmarkStart w:id="3" w:name="_Toc436166927"/>
      <w:r w:rsidRPr="0080000E">
        <w:rPr>
          <w:rFonts w:hint="cs"/>
          <w:rtl/>
        </w:rPr>
        <w:t>کارشناسی ارشد رشته زبان و ادبیات فارسی</w:t>
      </w:r>
      <w:bookmarkEnd w:id="3"/>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color w:val="0D0D0D" w:themeColor="text1" w:themeTint="F2"/>
          <w:rtl/>
        </w:rPr>
        <w:t>چکیده</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 متعالي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ترين انديشه و رفتار حق</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شناسي و قابليت و شايستگي در تقديم حمد و سپاس به درگاه خالق منان، كامل</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ترين پاسخ به عالي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ترين نياز انسان يعني نياز به خودشكوفايي و كمال</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جويي است. </w:t>
      </w:r>
      <w:r w:rsidRPr="0080000E">
        <w:rPr>
          <w:rFonts w:ascii="Times New Roman" w:hAnsi="Times New Roman" w:cs="B Nazanin"/>
          <w:color w:val="0D0D0D" w:themeColor="text1" w:themeTint="F2"/>
          <w:sz w:val="28"/>
          <w:szCs w:val="28"/>
          <w:rtl/>
        </w:rPr>
        <w:t>دوره جوانى از مهم‏ترين و حساس‏ترين دوره‏هاى زندگى انسان به شمار مى‏رود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زيرا در اين دوره جوانان به دنبال يافتن هويت‏خويش،در مسير شكل دادن به شخصيتى متكى به خود گام برمى‏دارند.داشتن امنيت روحي و رواني در اين دوره تاثير به سزايي در هويت يابي جوانان دارد. همه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درتمام عمر، خصوصا دوران پر مخاطره جواني نيازمند احساس امنيت و آرامش‏اند، اما بيشتر آنان نمي‏دانند كه چگونه بايد آن امنيت روحي و رواني را به دست آورند.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جمله راه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بسيار مهم و موثردر احساس امنيت روحي و رواني و كسب آرامش براي جوانان، ارتباط مستقيم و بي واسطه جوانان با پروردگارشان، يعني نماز است.  نماز یکی از این نیازها و دارو و درمان روحی و معنوی ا ست که اگر به درستی اقامه گردد، جان آدمیان را فراخی و فرخی خواهد بخشید. </w:t>
      </w:r>
      <w:r w:rsidRPr="0080000E">
        <w:rPr>
          <w:rFonts w:ascii="Times New Roman" w:hAnsi="Times New Roman" w:cs="B Nazanin" w:hint="cs"/>
          <w:color w:val="0D0D0D" w:themeColor="text1" w:themeTint="F2"/>
          <w:sz w:val="28"/>
          <w:szCs w:val="28"/>
          <w:rtl/>
        </w:rPr>
        <w:t xml:space="preserve">اما </w:t>
      </w:r>
      <w:r w:rsidRPr="0080000E">
        <w:rPr>
          <w:rFonts w:ascii="Times New Roman" w:hAnsi="Times New Roman" w:cs="B Nazanin"/>
          <w:color w:val="0D0D0D" w:themeColor="text1" w:themeTint="F2"/>
          <w:sz w:val="28"/>
          <w:szCs w:val="28"/>
          <w:rtl/>
        </w:rPr>
        <w:t xml:space="preserve">روح نماز كه تماشاگه هم رمز و رازها و زیبایی هاست، هنوز </w:t>
      </w:r>
      <w:r w:rsidRPr="0080000E">
        <w:rPr>
          <w:rFonts w:ascii="Times New Roman" w:hAnsi="Times New Roman" w:cs="B Nazanin" w:hint="cs"/>
          <w:color w:val="0D0D0D" w:themeColor="text1" w:themeTint="F2"/>
          <w:sz w:val="28"/>
          <w:szCs w:val="28"/>
          <w:rtl/>
        </w:rPr>
        <w:t xml:space="preserve">آن چنان که باید </w:t>
      </w:r>
      <w:r w:rsidRPr="0080000E">
        <w:rPr>
          <w:rFonts w:ascii="Times New Roman" w:hAnsi="Times New Roman" w:cs="B Nazanin"/>
          <w:color w:val="0D0D0D" w:themeColor="text1" w:themeTint="F2"/>
          <w:sz w:val="28"/>
          <w:szCs w:val="28"/>
          <w:rtl/>
        </w:rPr>
        <w:t>در معرض دید جوان</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قرار نگرفته است</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روش های جذّاب و زیبا در ایجاد گرایش و كشش به كار گرفته نشده</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color w:val="0D0D0D" w:themeColor="text1" w:themeTint="F2"/>
          <w:sz w:val="28"/>
          <w:szCs w:val="28"/>
          <w:rtl/>
        </w:rPr>
        <w:t xml:space="preserve">  اما پرسش اصلی آن است که چگونه این مهم را بگزاریم و در زمان و زمینی که نسل جوان از فرهنگ اصیل معنوی دور نگه داشته می شود و جریان های کاذب معنوی به مدد زر و تزویر تبلیغ می شوند، چگونه می توان جوان را با نماز مأنوس و این عبادت شیرین را محبوب او ساخت؟ این مقاله در پی پاسخ به این سئوال کلیدی </w:t>
      </w:r>
      <w:r w:rsidRPr="0080000E">
        <w:rPr>
          <w:rFonts w:ascii="Times New Roman" w:hAnsi="Times New Roman" w:cs="B Nazanin" w:hint="cs"/>
          <w:color w:val="0D0D0D" w:themeColor="text1" w:themeTint="F2"/>
          <w:sz w:val="28"/>
          <w:szCs w:val="28"/>
          <w:rtl/>
        </w:rPr>
        <w:t xml:space="preserve">در جهت </w:t>
      </w:r>
      <w:r w:rsidRPr="0080000E">
        <w:rPr>
          <w:rFonts w:ascii="Times New Roman" w:hAnsi="Times New Roman" w:cs="B Nazanin"/>
          <w:color w:val="0D0D0D" w:themeColor="text1" w:themeTint="F2"/>
          <w:sz w:val="28"/>
          <w:szCs w:val="28"/>
          <w:rtl/>
        </w:rPr>
        <w:t>راهکارهاي عملي جذب</w:t>
      </w:r>
      <w:bookmarkStart w:id="4" w:name="_GoBack"/>
      <w:bookmarkEnd w:id="4"/>
      <w:r w:rsidRPr="0080000E">
        <w:rPr>
          <w:rFonts w:ascii="Times New Roman" w:hAnsi="Times New Roman" w:cs="B Nazanin"/>
          <w:color w:val="0D0D0D" w:themeColor="text1" w:themeTint="F2"/>
          <w:sz w:val="28"/>
          <w:szCs w:val="28"/>
          <w:rtl/>
        </w:rPr>
        <w:t xml:space="preserve"> جوانان به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مي باشد</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ascii="Times New Roman" w:hAnsi="Times New Roman" w:cs="Times New Roman" w:hint="cs"/>
          <w:color w:val="0D0D0D" w:themeColor="text1" w:themeTint="F2"/>
          <w:rtl/>
        </w:rPr>
        <w:t> </w:t>
      </w:r>
      <w:r w:rsidRPr="0080000E">
        <w:rPr>
          <w:rStyle w:val="BookTitle"/>
          <w:color w:val="0D0D0D" w:themeColor="text1" w:themeTint="F2"/>
          <w:rtl/>
        </w:rPr>
        <w:t>کليد واژه ها</w:t>
      </w:r>
      <w:r w:rsidRPr="0080000E">
        <w:rPr>
          <w:rFonts w:ascii="Times New Roman" w:hAnsi="Times New Roman" w:cs="B Nazanin"/>
          <w:color w:val="0D0D0D" w:themeColor="text1" w:themeTint="F2"/>
          <w:sz w:val="28"/>
          <w:szCs w:val="28"/>
          <w:rtl/>
        </w:rPr>
        <w:t xml:space="preserve"> : نماز،</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جوانان،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امنیت 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 رسانه.</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Style w:val="BookTitle"/>
          <w:color w:val="0D0D0D" w:themeColor="text1" w:themeTint="F2"/>
          <w:rtl/>
        </w:rPr>
        <w:t>مقد</w:t>
      </w:r>
      <w:r w:rsidRPr="0080000E">
        <w:rPr>
          <w:rStyle w:val="BookTitle"/>
          <w:rFonts w:hint="cs"/>
          <w:color w:val="0D0D0D" w:themeColor="text1" w:themeTint="F2"/>
          <w:rtl/>
        </w:rPr>
        <w:t>مه</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بهترین و عالی ترین اعمال دینی امر نماز است که اسلام به آن توجه زیادی کرده است و برای آن آثار و فوائد زیادی در آیات و روایات مطرح نموده است. اگر چه عبادت در تمام ادیان آسمانی وجود دارد ولیکن بهترین و زیباترین نوع عبادت همین نمازی است که در اسلام به شکل و کیفیت خاصی آمده و مسلمانان دعوت به اقامه آن شده 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در اين دنياي پرپيچ و خم كه هر روز بر پيچيدگي آن افزوده مي شود، هر كسي </w:t>
      </w:r>
      <w:r w:rsidRPr="0080000E">
        <w:rPr>
          <w:rFonts w:ascii="Times New Roman" w:hAnsi="Times New Roman" w:cs="B Nazanin"/>
          <w:color w:val="0D0D0D" w:themeColor="text1" w:themeTint="F2"/>
          <w:sz w:val="28"/>
          <w:szCs w:val="28"/>
          <w:rtl/>
        </w:rPr>
        <w:lastRenderedPageBreak/>
        <w:t>در پي آن است كه چگونه راه را به پايان برساند. ديگر، فرصت ندارند تا عشق را، و محبت و دوستي را دريابند، يا در ديگران تماشا كنند. بايد فرصتي باشد براي تولد يافتن، زيبايي ها را ديدن، آرامش يافتن و دوباره زيستن.  اين فرصت زيبا، آرام بخش و حيات بخش</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است.  در قرآن کریم فلسفه خلقت را عبادت خدای متعال بیان کرده است و در این راستا نماز، نقش مؤثری را ایفا می کند زیرا اکمل عبادت خدای متعال نماز است. همان طور که می دانید یکی از واقعیت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موجود در بخشی از جامعه امروزی بی توجهی به معنویات مخصوصاً در امر عبادت و نماز است که اغلب در نسل جوان و نو پای امروزی وجود 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حال با توجه به اینكه كلیه آموزه‌های دینی در ارتباط با </w:t>
      </w:r>
      <w:r w:rsidRPr="0080000E">
        <w:rPr>
          <w:rFonts w:ascii="Times New Roman" w:hAnsi="Times New Roman" w:cs="B Nazanin" w:hint="cs"/>
          <w:color w:val="0D0D0D" w:themeColor="text1" w:themeTint="F2"/>
          <w:sz w:val="28"/>
          <w:szCs w:val="28"/>
          <w:rtl/>
        </w:rPr>
        <w:t>نماز و آثار و برکات روحی و اجتماعی</w:t>
      </w:r>
      <w:r w:rsidRPr="0080000E">
        <w:rPr>
          <w:rFonts w:ascii="Times New Roman" w:hAnsi="Times New Roman" w:cs="B Nazanin"/>
          <w:color w:val="0D0D0D" w:themeColor="text1" w:themeTint="F2"/>
          <w:sz w:val="28"/>
          <w:szCs w:val="28"/>
          <w:rtl/>
        </w:rPr>
        <w:t xml:space="preserve"> كه بر گرفته از كتاب الهی، روایات و سیره معصومین علیهم‌السلام است؛ با فطرت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سو بوده و مطابقت دارد، بنابراین شكی نیست كه می‌توان با به كارگیری روش ها و </w:t>
      </w:r>
      <w:r>
        <w:rPr>
          <w:rFonts w:ascii="Times New Roman" w:hAnsi="Times New Roman" w:cs="B Nazanin"/>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متناسب، بخش اعظمی از جوانان و نوجوانان مسلمان جامعه اسلامی را به این امر مهم جذب كرد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روحي و رواني از نيازهاي نخست جوانان به حساب مي آيد، چراكه در سايه امنيت، شكوفايي استعداد، خلاقيت ها و رشدو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بالندگي آنها محقق مي شود. بي شک آرامش واحساس امنيت روحي ورواني اكسيرنجات وهماي سعادت همه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خصوصا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w:t>
      </w:r>
      <w:r w:rsidRPr="0080000E">
        <w:rPr>
          <w:rFonts w:ascii="Times New Roman" w:hAnsi="Times New Roman" w:cs="B Nazanin" w:hint="cs"/>
          <w:color w:val="0D0D0D" w:themeColor="text1" w:themeTint="F2"/>
          <w:sz w:val="28"/>
          <w:szCs w:val="28"/>
          <w:rtl/>
        </w:rPr>
        <w:t>در سایه سار اقامه نماز صحیح و با معرفت است</w:t>
      </w:r>
      <w:r w:rsidRPr="0080000E">
        <w:rPr>
          <w:rFonts w:ascii="Times New Roman" w:hAnsi="Times New Roman" w:cs="B Nazanin"/>
          <w:color w:val="0D0D0D" w:themeColor="text1" w:themeTint="F2"/>
          <w:sz w:val="28"/>
          <w:szCs w:val="28"/>
          <w:rtl/>
        </w:rPr>
        <w:t xml:space="preserve">.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حضور نمازگزاردر محضرحق است، يعني شهود و ظهور زيباترين جلوه‏هاي اصيل فطري انسان، اما حضور جوانان در اين محضر جلوه ديگري دارد.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از آن جا که جوانان پاکترند، با نماز آسانترو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بهتر به چشمه‏سار پاكي و عبوديّت حق نزديك مي شوند.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به شرط آنکه با حضور قلب، گزارده شود از صفاي دل، روزني در جان جوان مي گشايدكه باران رحمت و نور معرفت خداوندي ـ بي‏واسطه ـ بر جان جوان فرو مي‏ريزد و بر روشنايي دل و بصيرت درون او مي‏افزايدواورضاي پروردگارش را با تمام وجودش احساس مي کند و رضاي خدا برترين سرمايه دريک زندگي موفق براي جوانان است.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در پرتو نماز و راز و نياز با خالق خويش، از هرگونه نگراني رهيده و هرگز خود را”بي پناه» و”بي كس» نمي يابند، چرا كه هرصبح و شام، نماز به آنان يادآوري مي كند كه بالاترين قدرت ها، ناظر احوال ايشان و پشتيبانشان درطي طريق زندگي است.</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چنين جوانان نمازگزار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هرگز به بيماري هاي روحي نظير احساس پوچي و اضطراب دچار نخواهندشد، زيرا در پرتو نماز دريافته اند كه هدفي والا درحيات آنان وجود دارد كه همان وصول به قرب پروردگار ميباشد و چون چنين است هيچگاه در پيچ و خم هاي زندگي مادي، احساس پوچي نمي كنند. در پژوهش حاضر سعی شده است تا در زمینه نماز، آثار</w:t>
      </w:r>
      <w:r w:rsidRPr="0080000E">
        <w:rPr>
          <w:rFonts w:ascii="Times New Roman" w:hAnsi="Times New Roman" w:cs="B Nazanin" w:hint="cs"/>
          <w:color w:val="0D0D0D" w:themeColor="text1" w:themeTint="F2"/>
          <w:sz w:val="28"/>
          <w:szCs w:val="28"/>
          <w:rtl/>
        </w:rPr>
        <w:t>، فواید و</w:t>
      </w:r>
      <w:r w:rsidRPr="0080000E">
        <w:rPr>
          <w:rFonts w:ascii="Times New Roman" w:hAnsi="Times New Roman" w:cs="B Nazanin"/>
          <w:color w:val="0D0D0D" w:themeColor="text1" w:themeTint="F2"/>
          <w:sz w:val="28"/>
          <w:szCs w:val="28"/>
          <w:rtl/>
        </w:rPr>
        <w:t xml:space="preserve"> اهمیت آن و هم چنین راه های گرایش جوانان این قشر پر نیرو و پر تحرک </w:t>
      </w:r>
      <w:r w:rsidRPr="0080000E">
        <w:rPr>
          <w:rFonts w:ascii="Times New Roman" w:hAnsi="Times New Roman" w:cs="B Nazanin" w:hint="cs"/>
          <w:color w:val="0D0D0D" w:themeColor="text1" w:themeTint="F2"/>
          <w:sz w:val="28"/>
          <w:szCs w:val="28"/>
          <w:rtl/>
        </w:rPr>
        <w:t>و ایجاد انگیزه درجوانان برای نماز</w:t>
      </w:r>
      <w:r w:rsidRPr="0080000E">
        <w:rPr>
          <w:rFonts w:ascii="Times New Roman" w:hAnsi="Times New Roman" w:cs="B Nazanin"/>
          <w:color w:val="0D0D0D" w:themeColor="text1" w:themeTint="F2"/>
          <w:sz w:val="28"/>
          <w:szCs w:val="28"/>
          <w:rtl/>
        </w:rPr>
        <w:t xml:space="preserve"> بحث گردد</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lastRenderedPageBreak/>
        <w:t xml:space="preserve">پیشینه تحقیق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مقالاتی که در زمینه نماز و جوانان نگارش شده است که نمونه هایی از آن بیان می شود:1- راهبردها و راهکاری جذب جوانان به مسجد- </w:t>
      </w:r>
      <w:r w:rsidRPr="0080000E">
        <w:rPr>
          <w:rFonts w:ascii="Times New Roman" w:hAnsi="Times New Roman" w:cs="B Nazanin"/>
          <w:color w:val="0D0D0D" w:themeColor="text1" w:themeTint="F2"/>
          <w:sz w:val="28"/>
          <w:szCs w:val="28"/>
          <w:rtl/>
        </w:rPr>
        <w:t>شهناز قدمي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كارشناس ارشد ادبيات</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راهبردها و راهکارهاي جذب جوانان به مسجد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نويسنده : علي دژباني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کارشناس آموزش و پژوهش</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استان اردبيل</w:t>
      </w:r>
      <w:r w:rsidRPr="0080000E">
        <w:rPr>
          <w:rFonts w:ascii="Times New Roman" w:hAnsi="Times New Roman" w:cs="B Nazanin"/>
          <w:color w:val="0D0D0D" w:themeColor="text1" w:themeTint="F2"/>
          <w:sz w:val="28"/>
          <w:szCs w:val="28"/>
        </w:rPr>
        <w:t>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تبیین راهکارهای جذب جوانان به مسجد و نماز جماعت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اژدر شمخانی</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کارشناس ارشد آموزش بزرگسالان، دانشگاه آزاد اسلامي واحد همدان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پيشگيري از آسيبهاي اجتماعي با هدايت جوانان به نماز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فريده شفيعي ثاني</w:t>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اهمیّت نماز</w:t>
      </w:r>
      <w:r w:rsidRPr="0080000E">
        <w:rPr>
          <w:rFonts w:ascii="Times New Roman" w:hAnsi="Times New Roman" w:cs="B Nazanin" w:hint="cs"/>
          <w:color w:val="0D0D0D" w:themeColor="text1" w:themeTint="F2"/>
          <w:sz w:val="28"/>
          <w:szCs w:val="28"/>
          <w:rtl/>
        </w:rPr>
        <w:t xml:space="preserve"> - </w:t>
      </w:r>
      <w:r w:rsidRPr="0080000E">
        <w:rPr>
          <w:rFonts w:ascii="Times New Roman" w:hAnsi="Times New Roman" w:cs="B Nazanin"/>
          <w:color w:val="0D0D0D" w:themeColor="text1" w:themeTint="F2"/>
          <w:sz w:val="28"/>
          <w:szCs w:val="28"/>
          <w:rtl/>
        </w:rPr>
        <w:t>محمد علی موظف</w:t>
      </w:r>
      <w:r w:rsidRPr="0080000E">
        <w:rPr>
          <w:rFonts w:ascii="Times New Roman" w:hAnsi="Times New Roman" w:cs="B Nazanin" w:hint="cs"/>
          <w:color w:val="0D0D0D" w:themeColor="text1" w:themeTint="F2"/>
          <w:sz w:val="28"/>
          <w:szCs w:val="28"/>
          <w:rtl/>
        </w:rPr>
        <w:t xml:space="preserve"> رستمی است. ما در این مقاله به طور کلی راهکارهای اساسی و مهم را مطرح نموده و به تحلیل آن پرداخته ایم. </w:t>
      </w:r>
      <w:r w:rsidRPr="0080000E">
        <w:rPr>
          <w:rFonts w:ascii="Times New Roman" w:hAnsi="Times New Roman" w:cs="B Nazanin"/>
          <w:color w:val="0D0D0D" w:themeColor="text1" w:themeTint="F2"/>
          <w:sz w:val="28"/>
          <w:szCs w:val="28"/>
          <w:rtl/>
        </w:rPr>
        <w:t>لذا با توجه به این اهمیت والا و جایگاه نماز در انسان سازی و بالاخص در هدایت جوانان در پژوهش حاضر سعی شده است تا در زمینه نماز، آثار</w:t>
      </w:r>
      <w:r w:rsidRPr="0080000E">
        <w:rPr>
          <w:rFonts w:ascii="Times New Roman" w:hAnsi="Times New Roman" w:cs="B Nazanin" w:hint="cs"/>
          <w:color w:val="0D0D0D" w:themeColor="text1" w:themeTint="F2"/>
          <w:sz w:val="28"/>
          <w:szCs w:val="28"/>
          <w:rtl/>
        </w:rPr>
        <w:t>، فواید و</w:t>
      </w:r>
      <w:r w:rsidRPr="0080000E">
        <w:rPr>
          <w:rFonts w:ascii="Times New Roman" w:hAnsi="Times New Roman" w:cs="B Nazanin"/>
          <w:color w:val="0D0D0D" w:themeColor="text1" w:themeTint="F2"/>
          <w:sz w:val="28"/>
          <w:szCs w:val="28"/>
          <w:rtl/>
        </w:rPr>
        <w:t xml:space="preserve"> اهمیت آن و هم چنین راه های گرایش جوانان به نماز بحث گردد</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Pr>
      </w:pPr>
      <w:r w:rsidRPr="0080000E">
        <w:rPr>
          <w:rStyle w:val="BookTitle"/>
          <w:color w:val="0D0D0D" w:themeColor="text1" w:themeTint="F2"/>
          <w:rtl/>
        </w:rPr>
        <w:t xml:space="preserve">اهميت موضوع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انسان به طور فطري ستايشگر ارزش ها، پاكي ها و فضيلت هاست. انسان ها، گرايش به زيبايي، حق خواهي و پارسايي دارند. خدا كمال محض است و همه پاكي ها، زيبايي ها و درستي ها را شامل مي شود.  بايد به كودكانمان راه و رسم عشق ورزيدن به خدا را بياموزيم.  باز به اين بهانه كه عارفان بزرگ در اين راه كم آورده اند، نبايد راه را خيلي دشوار و صعب العبور نشان داد و بي جهت كودكان را دچار ترديد و تزلزل كرد.  هر كس به پهناي دلش و به اندازه فطرت الهي اش مي تواند به خدا عشق بورزد.  همة ذرات هستي در عشق و پرستش خدا غوطه ورند، و انسان هم به عنوان چهرة برجستة آفرينش و امانت دار سترگ الهي حق دارد كه دوستدار خدا باشد.  متوليان تربيت بدني بايد خدا را آن گونه معرفي كنند كه بچه ها از صميم دل او را دوست بدارند و از ايجاد پيوند با او لذت ببرند.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سرچشمه همه خوبي هاست واصلي ترين نياز انسان براي رسيدن به اوج كمال وعروج از جاذبه هاي مادي به سوي قرب الهي است.  كسي كه هر روز چندين بار دست از كار مي كشد و با پروردگار خود راز و نياز مي كند، ارتباط منظم خود را با خالق خويش حفظ مي كند.  آثار اين ارتباط منظم را مي توان به وضوح در رفتار و گفتار نمازگزاران واقعي مشاهده كرد</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تعریف نماز</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واژه نماز در لغت فارسي از لفظ پهلوي”نماك» (</w:t>
      </w:r>
      <w:proofErr w:type="spellStart"/>
      <w:r w:rsidRPr="0080000E">
        <w:rPr>
          <w:rFonts w:ascii="Times New Roman" w:hAnsi="Times New Roman" w:cs="B Nazanin"/>
          <w:color w:val="0D0D0D" w:themeColor="text1" w:themeTint="F2"/>
          <w:sz w:val="24"/>
          <w:szCs w:val="24"/>
        </w:rPr>
        <w:t>namac</w:t>
      </w:r>
      <w:proofErr w:type="spellEnd"/>
      <w:r w:rsidRPr="0080000E">
        <w:rPr>
          <w:rFonts w:ascii="Times New Roman" w:hAnsi="Times New Roman" w:cs="B Nazanin" w:hint="cs"/>
          <w:color w:val="0D0D0D" w:themeColor="text1" w:themeTint="F2"/>
          <w:sz w:val="28"/>
          <w:szCs w:val="28"/>
          <w:rtl/>
        </w:rPr>
        <w:t>) و آن هم از ريشه ايران باستان واژه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ي نم (</w:t>
      </w:r>
      <w:proofErr w:type="spellStart"/>
      <w:r w:rsidRPr="0080000E">
        <w:rPr>
          <w:rFonts w:ascii="Times New Roman" w:hAnsi="Times New Roman" w:cs="B Nazanin"/>
          <w:color w:val="0D0D0D" w:themeColor="text1" w:themeTint="F2"/>
          <w:sz w:val="24"/>
          <w:szCs w:val="24"/>
        </w:rPr>
        <w:t>nam</w:t>
      </w:r>
      <w:proofErr w:type="spellEnd"/>
      <w:r w:rsidRPr="0080000E">
        <w:rPr>
          <w:rFonts w:ascii="Times New Roman" w:hAnsi="Times New Roman" w:cs="B Nazanin" w:hint="cs"/>
          <w:color w:val="0D0D0D" w:themeColor="text1" w:themeTint="F2"/>
          <w:sz w:val="28"/>
          <w:szCs w:val="28"/>
          <w:rtl/>
        </w:rPr>
        <w:t>) به معناي خم شدن و تعظيم كردن گرفته شده است. از جمله معناي نماز كه در كتاب</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هاي لغت فارسي وجود دارد مي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توان به بندگي، اطاعت، سجود، پرستش، خدمتكاري و فرمان</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برداري اشاره كرد.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نمازدر عربى لفظ </w:t>
      </w:r>
      <w:r w:rsidRPr="0080000E">
        <w:rPr>
          <w:rFonts w:ascii="Times New Roman" w:hAnsi="Times New Roman" w:cs="B Nazanin"/>
          <w:color w:val="0D0D0D" w:themeColor="text1" w:themeTint="F2"/>
          <w:sz w:val="28"/>
          <w:szCs w:val="28"/>
          <w:rtl/>
        </w:rPr>
        <w:lastRenderedPageBreak/>
        <w:t xml:space="preserve">(صلاه) بر آن اطلاق مى شود, به گفته بسيارىاز لـغـت شـناسان به معناى دعا, تبريك و تمجيد است و چون اصل وريـشـه اين عبادت مخصوص, دعا بوده آن را از باب نام گذارى چيزىبـه اسـم جزءش, صلاه[ نماز] گذاشته اند. </w:t>
      </w:r>
      <w:r w:rsidRPr="0080000E">
        <w:rPr>
          <w:rFonts w:ascii="Times New Roman" w:hAnsi="Times New Roman" w:cs="B Nazanin" w:hint="cs"/>
          <w:color w:val="0D0D0D" w:themeColor="text1" w:themeTint="F2"/>
          <w:sz w:val="28"/>
          <w:szCs w:val="28"/>
          <w:rtl/>
        </w:rPr>
        <w:t>(شمس، نماز، نور چشم مصطفي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(ص)،ص23)</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بعضى گفته اند: (صلاه)مـشـتـق از كلمه (صلاء) است كه به معناى آتش برافروخته است و ازايـن جـهـت بـه اين عبادت خاص (صلاه) گفته شد, زيرا كسى كه نمازبـخـواند, خود را به وسيله اين عبادت و بندگى از آتش برافروخته الهى دور مى سازد.(ر.ك المفردات في غريب القرآن, ص;285).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Fonts w:ascii="Times New Roman" w:hAnsi="Times New Roman" w:cs="B Nazanin" w:hint="cs"/>
          <w:color w:val="0D0D0D" w:themeColor="text1" w:themeTint="F2"/>
          <w:sz w:val="28"/>
          <w:szCs w:val="28"/>
          <w:rtl/>
        </w:rPr>
        <w:t xml:space="preserve"> </w:t>
      </w:r>
      <w:r w:rsidRPr="0080000E">
        <w:rPr>
          <w:rStyle w:val="BookTitle"/>
          <w:rFonts w:hint="cs"/>
          <w:color w:val="0D0D0D" w:themeColor="text1" w:themeTint="F2"/>
          <w:rtl/>
        </w:rPr>
        <w:t>جوانان</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سنین جوانی از نظر روانشناسی سنین عر فانی معرفی شده است زیرا جوانان در این سنین به دلایل تحولات و تغییرات خاص روحی و روانی به مسائل روحانی، عرفانی به شدت تمایل میابند.اگر به وسیله نماز جوان ارضائ نشود بسیاری از جوانان به جادوگری، صوفی گری حتی از نوع مسیحی و مکاتبی از نوع بوداییزم، هندوئیزم و امثال ان روی خواهد اورد.</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نیاز روحی جوانان به نماز و دعا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سنین جوانی از نظر روانشناسی سنین عرفانی معرفی شده  زیرا جوانان در این سنین به دلایل تحولات خاص روحی  و روانی  به مسائل روحانی به شدت متمایل می شوند نیاز جوانان به عرفان و معارف قرآنی است که نه تنها با حالات عرفانی و نماز مطابق است بلکه اگر به وسیله نماز و دعا و برنامه های تربیتی ارضاء نشود جوانان به جادوگری. صوفی گری و امثال آن روی خواهند آورد.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برخی روانشناسان مخالف مذهب بیان می کنند نماز و دعا با روحیه جوانان سازگار نیست این حرف بی پایه است.  رسول اکرم کلیه اطلاعات مربوط به رشد و نیاز ها ی روانی جوانان را از خالق انسان دریافت نموده و می فرماید علیکم بالاحداث یعنی باید به جوانان توجه کنید.  در سنین جوانی انسان به استنتاج دست می یابد و اصول عقاید را با تحقیق می پذیرد و از تقلید پرهیز میکند. استنتاج، تشخیص، انتخاب، حقیقت گرایی، آرمان گرایی، نگرانی از آینده و بسیاری دیگر گواه بر تولد شخصیت جدیدی است که آن را شخصیت سوم می نامیم و نشان دهنده آن است که جوان به عبادت و پرستش و دعا و نیایش نیازمند است.</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color w:val="0D0D0D" w:themeColor="text1" w:themeTint="F2"/>
          <w:rtl/>
        </w:rPr>
        <w:t>امنيت روحي و رواني در نظر گاه اسلام</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ايجاد امنيت روحي و رواني و برقراري نظم و آرامش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تمام حوزه هاي زندگي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جمله اهداف اولي و اساسي احكام، دستورات و قوانين اسلامي است.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امنيت را ميتوان به حوزه هاي امنيتي مختلفي مانند امنيت </w:t>
      </w:r>
      <w:r w:rsidRPr="0080000E">
        <w:rPr>
          <w:rFonts w:ascii="Times New Roman" w:hAnsi="Times New Roman" w:cs="B Nazanin"/>
          <w:color w:val="0D0D0D" w:themeColor="text1" w:themeTint="F2"/>
          <w:sz w:val="28"/>
          <w:szCs w:val="28"/>
          <w:rtl/>
        </w:rPr>
        <w:lastRenderedPageBreak/>
        <w:t xml:space="preserve">اجتماعي، فردي، سياسي، روحي و رواني (معنوي)، فرهنگي تقسيم نمود.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البته دسته بندي امنيت به چند دسته بدان معنا نيست كه وجوه و اقسام امنيت هيچ گونه رابطه و پيوندي با هم نداشته باشد؛ بلكه وجود شاخه ها و حوزه هاي امنيت، با يكديگر، پيوند عميق و ناگسستي دارد. چنان كه اگر پايه هاي امنيت روحي و رواني سست شود برساير حوزه هاي امنيتي به شدت تأثير مي گذارد. و يا اگر امنيت اجتماعي و سياسي آسيب ببيند ديگر حوزه هاي امنيت مانند فرهنگي، اقتصادي و معنوي نيز درمعرض خطر و آسيب پذيري جدي و حتمي قرار مي گيرد.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دين اسلام آرامش فردي را بر پايه و اساس استواري پي ريزي نموده است وامنيت و آرامش را ازوجدان و درون افراد، يعني همان امنيت روحي و رواني آغاز مي نمايد.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اگر روح و روان جوان ازامنيت و آرامش كامل برخوردار بوده و روحاً دلهره و نگراني نداشته باشد امكان تلاش و فعاليت درجهت ايجاد و ارتقاي امنيت فردي وبدنبال آن اجتماعي وجود دارد، ولي اگر وجدان،روح و روان جوان از احساس امنيت و آرامش لازم،محروم بوده و از نظر روحي و رواني نگراني داشته و پناهگاهي نداشته باشد امنيت و آرامش فردي - اجتماعي درچنين محيطي وجود نخواهد داشت.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شهيد مطهري درباره نقش دين وامنيت بخشي مي گويد: زندگي بشرخواه و ناخواه دركنار خوشي هاو شيريني ها، رنج ها و شكست ها، از دست دادن ها و ناكامي ها دارد.پاره اي از حوادث جهان مانند پيري و مرگ قابل پيشگيري و برطرف ساختن نيست و اين ها اموري است كه انسان را رنج مي دهد. ايمان ديني درانسان، نيروي مقاومت مي آفريند و با تفسير تلخي ها آن ها را شيرين مي گرداند و اموري چون چنگال وحشتناك مرگ را به وسيله اي براي بازگشت به خدا و برخورداري از نعمت هاي ابدي خداوند مبدل مي سازد و بدين ترتيب نه تنها آن را تحمل پذير بلكه به پديده اي شيرين بدل مي سازد. (مقدمه اي بر جهان بيني اسلام، ص34-.40)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وقتي جوان نمازگزار، ايمان و اعتقاد دارد كه خداي متعال از رگ گردن به او نزديك تر است.  (ق/ 16)</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و اگر از او چيزي بخواهد دعايش مستجاب خواهد شد. (بقره/ 186)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 به آن چه مي كند آگاه است.(مجادله/ 15)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اعمال خوب و بد را محاسبه مي كند (زلزله/ 7/8)</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و اجر و پاداش نيكوكاران را ضايع نمي سازد.  (توبه / 120)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اين كه لشكريان زمين و آسمان از آن اوست، او دانا، آگاه و خبير و حكيم است.  (فتح/ 4)</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 احساس مي كند كه به يك نيرويي كه ما فوق آن نيرويي وجود ندارد تكيه دارد؛ و از هيچ قدرت و مقامي جز او ترس و هراس ندارد.  (احزاب/ 39)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سرزنش هيچ كس ديگر تأثيري براو نمي گذارد.  (مائده/ 54)</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lastRenderedPageBreak/>
        <w:t> </w:t>
      </w:r>
      <w:r w:rsidRPr="0080000E">
        <w:rPr>
          <w:rFonts w:ascii="Times New Roman" w:hAnsi="Times New Roman" w:cs="B Nazanin"/>
          <w:color w:val="0D0D0D" w:themeColor="text1" w:themeTint="F2"/>
          <w:sz w:val="28"/>
          <w:szCs w:val="28"/>
          <w:rtl/>
        </w:rPr>
        <w:t>و بر از دست رفته غم نمي خورد و برداشته اميد نمي بندد. (حديد/ 23)</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به اين ترتيب امنيت وآرامش واقعي بروجود آنها حكمفرما مي شود.  (انعام/ 82)</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زيرا خداوند كسي است كه سكينه وآرامش روحي و رواني را دردل هاي مؤمنان فرو مي فرستد.(فتح/4)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بنابر اين جوان نمازگزار، در سايه اين آرامش الهي است كه احساس امنيت روحي و رواني نموده، آرام مي گيرد و ثبات مي يابد.</w:t>
      </w:r>
    </w:p>
    <w:p w:rsidR="00B07183" w:rsidRPr="0080000E" w:rsidRDefault="00B07183" w:rsidP="00B07183">
      <w:pPr>
        <w:spacing w:after="0" w:line="288" w:lineRule="auto"/>
        <w:ind w:firstLine="288"/>
        <w:jc w:val="both"/>
        <w:rPr>
          <w:rStyle w:val="BookTitle"/>
          <w:rFonts w:ascii="Times New Roman" w:hAnsi="Times New Roman" w:cs="Times New Roman"/>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ascii="Times New Roman" w:hAnsi="Times New Roman" w:cs="Times New Roman" w:hint="cs"/>
          <w:color w:val="0D0D0D" w:themeColor="text1" w:themeTint="F2"/>
          <w:rtl/>
        </w:rPr>
        <w:t> </w:t>
      </w:r>
      <w:r w:rsidRPr="0080000E">
        <w:rPr>
          <w:rStyle w:val="BookTitle"/>
          <w:color w:val="0D0D0D" w:themeColor="text1" w:themeTint="F2"/>
          <w:rtl/>
        </w:rPr>
        <w:t>نماز و امنيت روحي رواني جوانان</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غفلت يا بي توجهي نسبت به ابعاد معنوي يا روحي و فراموش كردن خدا سبب” خلاء وجودي” و يا” ناكامي وجودي” و به بيان قرآن سبب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”فراموشي خود / خويش يا نفس” مي گردد. فراموشي خدا موجب بروز احساس پوچي، بي هدفي، تهي بودن زندگي و عدم امنيت روحي و رواني در جوانان شده و به اين ترتيب زندگي براي آنها تنگ و سخت مي شود.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قرآن به عنوان يك درمانگر و درمان خود را معرفي مي كند: و ذکرخدا را (که نماز هم ذکر خداست)، نيز به عنوان درمان و دارو بيان مي دارد(يونس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57) كه بسياري از بيماري هاي روحي و رواني را درمان كرده و شفا مي بخشد وبا ياد خدا دلها آرامش مي يابد.(سوره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28) اما در نماز به محض اينكه خداوند حاضر در ناخودآگاه جوان نمازگزار، اما غائب از سطح آگاه ذهن او، به ياد آورده مي شود، ناگهان ابهامات وجوديش از بين مي رود و احساس شعف، آرامش، طمأنينه، احساس معنادار بودن زندگي شخص و كل هستي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واحساس تعالي به جوان نمازگزاردست مي دهد و قلب متلاطم، ناآرام و مضطرب او احساس امنيت روحي مي کند و آرام مي گيرد.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حالت تمدد اعصاب و آرامش رواني ناشي از نماز جوانان نمازگزار را از اضطرابي كه جوانان بي نماز همواره از آن رنج مي برند، مي رهاند؛ اين حالت ها معمولاً تا مدتي پس از نماز نيز در انسان باقي مي ماند و ادامه مي يابد.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گاهي در حالت تمدد اعصاب و آرامش رواني پس از نماز با امور يا مواردي اضطراب انگيز، نگران کننده، که مي تواند آرامش روحي و رواني انسان را بر هم بريزد، رو به رو مي شوند يا آن ها را به ياد و خاطر مي آورند. تكرار حدوث اين موارد و يادآوري آنها در حالت تمدد اعصاب و آرامش نفساني پس از نماز، با توجه به حالت خاص طمئنينه و آرامش رواني پس از نماز، به”خاموش شدن» تدريجي اضطراب، نگراني و ترس در جوانان نمازگزار منجر مي شود.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اين تأثير بسيار مهم كه نماز در درمان اضطراب (و آرامش روحي و رواني نماز گزار) دارد، همانند تأثير روش روان درماني برخي از درمانگران رفتارگرايي معاصر در درمان اضطراب بيماران رواني است كه از طريق درمان از راه آرام سازي يا درمان از راه كاهش حساسيت انفعالي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 گيرد. (ر.ک.معجزه هاي دعا و نيايش- كيهان 22 مرداد 82) كارل يونك روانكاو مي گويد: در طول سي سال گذشته افراد زيادي از مليت </w:t>
      </w:r>
      <w:r w:rsidRPr="0080000E">
        <w:rPr>
          <w:rFonts w:ascii="Times New Roman" w:hAnsi="Times New Roman" w:cs="B Nazanin"/>
          <w:color w:val="0D0D0D" w:themeColor="text1" w:themeTint="F2"/>
          <w:sz w:val="28"/>
          <w:szCs w:val="28"/>
          <w:rtl/>
        </w:rPr>
        <w:lastRenderedPageBreak/>
        <w:t>هاي مختلف جهان متمدن، با من مشورت كردند و من صدها تن از بيماران را معالجه و درمان كرده ام، اما از ميان بيماراني كه در نيمه دوم عمر خود به سر مي برند- يعني از سي و پنج سالگي به بعد- حتي يك بيمار را نيز نديدم كه اساساً مشكلش نياز به گرايش ديني در زندگي نباشد. به جرأت مي توانم بگويم كه تك تك آنان به اين دليل قرباني بيماري رواني شده بودند كه آن چيزي را كه اديان موجود در هر زماني به پيروان خود مي دهند فاقد بودند و تك تك آنان تنها وقتي كه به دين و ديدگاه هاي ديني بازگشته بودند به طور كامل درمان شدند. (قرآن و روانشناسي، ص304</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Style w:val="BookTitle"/>
          <w:rFonts w:ascii="Times New Roman" w:hAnsi="Times New Roman" w:cs="Times New Roman"/>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ascii="Times New Roman" w:hAnsi="Times New Roman" w:cs="Times New Roman" w:hint="cs"/>
          <w:color w:val="0D0D0D" w:themeColor="text1" w:themeTint="F2"/>
          <w:rtl/>
        </w:rPr>
        <w:t> </w:t>
      </w:r>
      <w:r w:rsidRPr="0080000E">
        <w:rPr>
          <w:rStyle w:val="BookTitle"/>
          <w:color w:val="0D0D0D" w:themeColor="text1" w:themeTint="F2"/>
          <w:rtl/>
        </w:rPr>
        <w:t>اميد بخش‏ترين آيه براي جوانان نمازگزار</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آخر، بحث را با اميد بخش‏ترين آيه قرآن، که در باره ي نماز است و اميد بسياري براي همه خصوصا جوانان در آنست، به پايان مي بريم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تفسير آيه وَ أَقِمِ الصلَوةَ طرَفىِ النهَارِ وَ زُلَفاً مِّنَ الَّيْلِ</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إِنَّ الحَْسنَتِ يُذْهِبنَ السيِّئَاتِ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ذَلِك ذِكْرَى لِلذَّكِرِينَ‏،(هود /114)، حديث جالبى از على (عليه‏السلام) به اين مضمون نقل شده است كه روزى رو به سوى مردم كرد و فرمود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به نظر شما اميد بخش‏ترين آيه قرآن كدام آيه است؟ بعضى گفتند آيه ان الله لا يغفر ان يشرك به و يغفر ما دون ذلك لمن يشاء (خداوند هرگز شرك را نمى‏بخشد و پائين‏تر از آن را براى هر كس كه بخواهد مى‏بخشد).  امام فرمود : خوب است، ولى آن چه من مى‏خواهم نيست، بعضى گفتند: آيه و من يعمل سوء او يظلم نفسه ثم يستغفر الله يجد الله غفورا رحيما (هر كس عمل زشتى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 يا بر خويشتن ستم كند و سپس از خدا آمرزش بخواهد خدا را غفور و رحيم خواهد يافت) امام فرمود خوبست ولى آن چه را مى‏خواهم نيست.  بعضى ديگر گفتند :آيه قل يا عبادى الذين اسرفوا على انفسهم لا تقنطوا من رحمة الله (اى بندگان من كه اسراف بر خويشتن كرده‏ايد از رحمت خدا مايوس نشويد)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خوبست اما آن چه مى‏خواهم نيست ! بعضى ديگر گفتند: آيه و الذين اذا فعلوا فاحشة او ظلموا نفسهم ذكروا الله فاستغفروا لذنوبهم و من يغفر الذنوب الا الله (پرهيزكاران كسانى هستند كه هنگامى كه كار زشتى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مى‏دهند يا به خود ستم مى‏كنند به ياد خدا مى‏افتند، از گناهان خويش آمرزش مى‏طلبند و چه كسى است جز خدا كه گناهان را بيامرزد) باز امام فرمود: خوبست ولى آن چه مى‏خواهم نيست.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اين هنگام مردم از هر طرف به سوى امام متوجه شدند و همهمه كردند فرمود : چه خبر است اى مسلمانان؟ عرض كردند : به خدا سوگند ما آيه ديگرى در اين زمينه سراغ نداريم.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امام فرمود : از حبيب خودم رسول خدا شنيدم كه فرمود : اميد بخش ترين آيه قرآن اين آيه است و اقم الصلوة طرفى النهار و زلفا من الليل ان الحسنات يذهبن السيئات ذلك ذكرى للذاكرين.  و نماز را در دو طرف (اول و آخر) روز به پا دار و نيز در ساعات آغازين شب، كه البته حسنات و نكوكاريها، سيّئات و بدكاريها را نابود </w:t>
      </w:r>
      <w:r w:rsidRPr="0080000E">
        <w:rPr>
          <w:rFonts w:ascii="Times New Roman" w:hAnsi="Times New Roman" w:cs="B Nazanin"/>
          <w:color w:val="0D0D0D" w:themeColor="text1" w:themeTint="F2"/>
          <w:sz w:val="28"/>
          <w:szCs w:val="28"/>
          <w:rtl/>
        </w:rPr>
        <w:lastRenderedPageBreak/>
        <w:t>مى‏سازد، اين (نماز يا اين سخن كه حسنات شما سيّئات را محو مى‏كند) يادآوريى است براى اهل ذكر و پندى بر مردم آگاه است. (تفسير نمونه ج  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ص 270)</w:t>
      </w:r>
    </w:p>
    <w:p w:rsidR="00B07183" w:rsidRPr="0080000E" w:rsidRDefault="00B07183" w:rsidP="00B07183">
      <w:pPr>
        <w:spacing w:after="0" w:line="288" w:lineRule="auto"/>
        <w:ind w:firstLine="288"/>
        <w:jc w:val="both"/>
        <w:rPr>
          <w:rStyle w:val="BookTitle"/>
          <w:rFonts w:ascii="Times New Roman" w:hAnsi="Times New Roman" w:cs="Times New Roman"/>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ascii="Times New Roman" w:hAnsi="Times New Roman" w:cs="Times New Roman" w:hint="cs"/>
          <w:color w:val="0D0D0D" w:themeColor="text1" w:themeTint="F2"/>
          <w:rtl/>
        </w:rPr>
        <w:t> </w:t>
      </w:r>
      <w:r w:rsidRPr="0080000E">
        <w:rPr>
          <w:rStyle w:val="BookTitle"/>
          <w:color w:val="0D0D0D" w:themeColor="text1" w:themeTint="F2"/>
          <w:rtl/>
        </w:rPr>
        <w:t xml:space="preserve"> </w:t>
      </w:r>
      <w:r w:rsidRPr="0080000E">
        <w:rPr>
          <w:rStyle w:val="BookTitle"/>
          <w:rFonts w:hint="cs"/>
          <w:color w:val="0D0D0D" w:themeColor="text1" w:themeTint="F2"/>
          <w:rtl/>
        </w:rPr>
        <w:t xml:space="preserve">اثرات نماز در جوان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ايجاد نفرت از گناهان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يكي از بارزترين ويژگي</w:t>
      </w:r>
      <w:r w:rsidRPr="0080000E">
        <w:rPr>
          <w:rFonts w:ascii="Times New Roman" w:hAnsi="Times New Roman" w:cs="B Nazanin" w:hint="cs"/>
          <w:color w:val="0D0D0D" w:themeColor="text1" w:themeTint="F2"/>
          <w:sz w:val="28"/>
          <w:szCs w:val="28"/>
          <w:rtl/>
        </w:rPr>
        <w:softHyphen/>
        <w:t>ها و خصوصيات نماز، ايجاد تنفر و بازدارندگي از فرو رفتن در منجلاب فساد و منكرات است اين امر، البته از اقتضائات نماز است، نه اين</w:t>
      </w:r>
      <w:r w:rsidRPr="0080000E">
        <w:rPr>
          <w:rFonts w:ascii="Times New Roman" w:hAnsi="Times New Roman" w:cs="B Nazanin" w:hint="cs"/>
          <w:color w:val="0D0D0D" w:themeColor="text1" w:themeTint="F2"/>
          <w:sz w:val="28"/>
          <w:szCs w:val="28"/>
          <w:rtl/>
        </w:rPr>
        <w:softHyphen/>
        <w:t>كه علت تامه باشد؛ لذا بديهي است كسي كه در روز پنج بار به سوي پروردگارش با خشوع و خضوع و خاكساري، نماز به جا مي</w:t>
      </w:r>
      <w:r w:rsidRPr="0080000E">
        <w:rPr>
          <w:rFonts w:ascii="Times New Roman" w:hAnsi="Times New Roman" w:cs="B Nazanin" w:hint="cs"/>
          <w:color w:val="0D0D0D" w:themeColor="text1" w:themeTint="F2"/>
          <w:sz w:val="28"/>
          <w:szCs w:val="28"/>
          <w:rtl/>
        </w:rPr>
        <w:softHyphen/>
        <w:t xml:space="preserve">آورد اين كار سبب تنفر انسان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گناه مي</w:t>
      </w:r>
      <w:r w:rsidRPr="0080000E">
        <w:rPr>
          <w:rFonts w:ascii="Times New Roman" w:hAnsi="Times New Roman" w:cs="B Nazanin" w:hint="cs"/>
          <w:color w:val="0D0D0D" w:themeColor="text1" w:themeTint="F2"/>
          <w:sz w:val="28"/>
          <w:szCs w:val="28"/>
          <w:rtl/>
        </w:rPr>
        <w:softHyphen/>
        <w:t>شود در سفارش حضرت علي (ع) به كميل مي</w:t>
      </w:r>
      <w:r w:rsidRPr="0080000E">
        <w:rPr>
          <w:rFonts w:ascii="Times New Roman" w:hAnsi="Times New Roman" w:cs="B Nazanin" w:hint="cs"/>
          <w:color w:val="0D0D0D" w:themeColor="text1" w:themeTint="F2"/>
          <w:sz w:val="28"/>
          <w:szCs w:val="28"/>
          <w:rtl/>
        </w:rPr>
        <w:softHyphen/>
        <w:t xml:space="preserve">فرمايد”ای كميل مهم نيست كه نماز را بخواني و روزه بگيري و صدقه بدهي! مهم اين است كه نماز با قلبي پاك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پذيرد و مورد قبول خداوند باشد».(مجلسي، محمد باقر، بحار الانوار، ج8، ص 266).</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2-</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بازدارنده از گناهان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خداوند مي فرمايد«واَقمِ الصَلاه اِنَّ الصَلاه تَنهي عَنِ الفَحشاءِ و المُنكَر»(عنكبوت/45).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نماز را به پا داريد كه انسان را از زشتي</w:t>
      </w:r>
      <w:r w:rsidRPr="0080000E">
        <w:rPr>
          <w:rFonts w:ascii="Times New Roman" w:hAnsi="Times New Roman" w:cs="B Nazanin" w:hint="cs"/>
          <w:color w:val="0D0D0D" w:themeColor="text1" w:themeTint="F2"/>
          <w:sz w:val="28"/>
          <w:szCs w:val="28"/>
          <w:rtl/>
        </w:rPr>
        <w:softHyphen/>
        <w:t>ها و گناهان باز مي</w:t>
      </w:r>
      <w:r w:rsidRPr="0080000E">
        <w:rPr>
          <w:rFonts w:ascii="Times New Roman" w:hAnsi="Times New Roman" w:cs="B Nazanin" w:hint="cs"/>
          <w:color w:val="0D0D0D" w:themeColor="text1" w:themeTint="F2"/>
          <w:sz w:val="28"/>
          <w:szCs w:val="28"/>
          <w:rtl/>
        </w:rPr>
        <w:softHyphen/>
        <w:t>دارد. اولويت برنامه ديني، بر پا داشتن نماز است و به اين علت ما سعي داريم نوجوانان و جوانان را از اين امر مهم آگاه سازيم و نماز را در برنامه</w:t>
      </w:r>
      <w:r w:rsidRPr="0080000E">
        <w:rPr>
          <w:rFonts w:ascii="Times New Roman" w:hAnsi="Times New Roman" w:cs="B Nazanin" w:hint="cs"/>
          <w:color w:val="0D0D0D" w:themeColor="text1" w:themeTint="F2"/>
          <w:sz w:val="28"/>
          <w:szCs w:val="28"/>
          <w:rtl/>
        </w:rPr>
        <w:softHyphen/>
        <w:t>هاي آنها قرار دهيم، چرا كه هر نوجوان و يا جواني كه قلبش به نور ايمان روشن شود، براي او شيرين</w:t>
      </w:r>
      <w:r w:rsidRPr="0080000E">
        <w:rPr>
          <w:rFonts w:ascii="Times New Roman" w:hAnsi="Times New Roman" w:cs="B Nazanin" w:hint="cs"/>
          <w:color w:val="0D0D0D" w:themeColor="text1" w:themeTint="F2"/>
          <w:sz w:val="28"/>
          <w:szCs w:val="28"/>
          <w:rtl/>
        </w:rPr>
        <w:softHyphen/>
        <w:t>ترين و زيباترين حالها ميسر مي</w:t>
      </w:r>
      <w:r w:rsidRPr="0080000E">
        <w:rPr>
          <w:rFonts w:ascii="Times New Roman" w:hAnsi="Times New Roman" w:cs="B Nazanin" w:hint="cs"/>
          <w:color w:val="0D0D0D" w:themeColor="text1" w:themeTint="F2"/>
          <w:sz w:val="28"/>
          <w:szCs w:val="28"/>
          <w:rtl/>
        </w:rPr>
        <w:softHyphen/>
        <w:t>شود و نماز براي آنان آن</w:t>
      </w:r>
      <w:r w:rsidRPr="0080000E">
        <w:rPr>
          <w:rFonts w:ascii="Times New Roman" w:hAnsi="Times New Roman" w:cs="B Nazanin" w:hint="cs"/>
          <w:color w:val="0D0D0D" w:themeColor="text1" w:themeTint="F2"/>
          <w:sz w:val="28"/>
          <w:szCs w:val="28"/>
          <w:rtl/>
        </w:rPr>
        <w:softHyphen/>
        <w:t>قدر لذت بخش و آرام</w:t>
      </w:r>
      <w:r w:rsidRPr="0080000E">
        <w:rPr>
          <w:rFonts w:ascii="Times New Roman" w:hAnsi="Times New Roman" w:cs="B Nazanin" w:hint="cs"/>
          <w:color w:val="0D0D0D" w:themeColor="text1" w:themeTint="F2"/>
          <w:sz w:val="28"/>
          <w:szCs w:val="28"/>
          <w:rtl/>
        </w:rPr>
        <w:softHyphen/>
        <w:t>بخش است كه نيازهاي روحي و رواني آنها بر اورده مي</w:t>
      </w:r>
      <w:r w:rsidRPr="0080000E">
        <w:rPr>
          <w:rFonts w:ascii="Times New Roman" w:hAnsi="Times New Roman" w:cs="B Nazanin" w:hint="cs"/>
          <w:color w:val="0D0D0D" w:themeColor="text1" w:themeTint="F2"/>
          <w:sz w:val="28"/>
          <w:szCs w:val="28"/>
          <w:rtl/>
        </w:rPr>
        <w:softHyphen/>
        <w:t>سازد و از مراجعه آنان به ساير چيزها جلوگيري مي</w:t>
      </w:r>
      <w:r w:rsidRPr="0080000E">
        <w:rPr>
          <w:rFonts w:ascii="Times New Roman" w:hAnsi="Times New Roman" w:cs="B Nazanin" w:hint="cs"/>
          <w:color w:val="0D0D0D" w:themeColor="text1" w:themeTint="F2"/>
          <w:sz w:val="28"/>
          <w:szCs w:val="28"/>
          <w:rtl/>
        </w:rPr>
        <w:softHyphen/>
        <w:t>كند. اكنون نيز سوال پيش مي</w:t>
      </w:r>
      <w:r w:rsidRPr="0080000E">
        <w:rPr>
          <w:rFonts w:ascii="Times New Roman" w:hAnsi="Times New Roman" w:cs="B Nazanin" w:hint="cs"/>
          <w:color w:val="0D0D0D" w:themeColor="text1" w:themeTint="F2"/>
          <w:sz w:val="28"/>
          <w:szCs w:val="28"/>
          <w:rtl/>
        </w:rPr>
        <w:softHyphen/>
        <w:t>آيد كه اگر نماز دوري از گناهان را در فرد ايجاد مي</w:t>
      </w:r>
      <w:r w:rsidRPr="0080000E">
        <w:rPr>
          <w:rFonts w:ascii="Times New Roman" w:hAnsi="Times New Roman" w:cs="B Nazanin" w:hint="cs"/>
          <w:color w:val="0D0D0D" w:themeColor="text1" w:themeTint="F2"/>
          <w:sz w:val="28"/>
          <w:szCs w:val="28"/>
          <w:rtl/>
        </w:rPr>
        <w:softHyphen/>
        <w:t>كند، چرا اين حالت براي برخي افراد پيش نمي</w:t>
      </w:r>
      <w:r w:rsidRPr="0080000E">
        <w:rPr>
          <w:rFonts w:ascii="Times New Roman" w:hAnsi="Times New Roman" w:cs="B Nazanin" w:hint="cs"/>
          <w:color w:val="0D0D0D" w:themeColor="text1" w:themeTint="F2"/>
          <w:sz w:val="28"/>
          <w:szCs w:val="28"/>
          <w:rtl/>
        </w:rPr>
        <w:softHyphen/>
        <w:t>آيد؟ ذكر يك روايت از تاريخ در اين زمينه بي تأثير نيست«روزي به رسول خدا گزارش دادند فردي كه به شما در نماز اقتدا مي</w:t>
      </w:r>
      <w:r w:rsidRPr="0080000E">
        <w:rPr>
          <w:rFonts w:ascii="Times New Roman" w:hAnsi="Times New Roman" w:cs="B Nazanin" w:hint="cs"/>
          <w:color w:val="0D0D0D" w:themeColor="text1" w:themeTint="F2"/>
          <w:sz w:val="28"/>
          <w:szCs w:val="28"/>
          <w:rtl/>
        </w:rPr>
        <w:softHyphen/>
        <w:t>كند، مرتكب فواحش مي</w:t>
      </w:r>
      <w:r w:rsidRPr="0080000E">
        <w:rPr>
          <w:rFonts w:ascii="Times New Roman" w:hAnsi="Times New Roman" w:cs="B Nazanin" w:hint="cs"/>
          <w:color w:val="0D0D0D" w:themeColor="text1" w:themeTint="F2"/>
          <w:sz w:val="28"/>
          <w:szCs w:val="28"/>
          <w:rtl/>
        </w:rPr>
        <w:softHyphen/>
        <w:t xml:space="preserve">شود. رسول </w:t>
      </w:r>
      <w:r w:rsidRPr="0080000E">
        <w:rPr>
          <w:rFonts w:ascii="Times New Roman" w:hAnsi="Times New Roman" w:cs="B Nazanin" w:hint="cs"/>
          <w:color w:val="0D0D0D" w:themeColor="text1" w:themeTint="F2"/>
          <w:sz w:val="28"/>
          <w:szCs w:val="28"/>
          <w:rtl/>
        </w:rPr>
        <w:softHyphen/>
        <w:t>خدا در جواب آنها فرمودند : بالاخره نماز روزي او را نجات خواهد داد و پس از مدتي آن جوان توبه كرد»(مجلسي،محمدباقر، بحارالانوار، ج 79،ص198).</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3-حسادت شيطان به نماز جوان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علي (ع) مي فرمايد«هنگامي كه نمازگزار به نماز مي</w:t>
      </w:r>
      <w:r w:rsidRPr="0080000E">
        <w:rPr>
          <w:rFonts w:ascii="Times New Roman" w:hAnsi="Times New Roman" w:cs="B Nazanin" w:hint="cs"/>
          <w:color w:val="0D0D0D" w:themeColor="text1" w:themeTint="F2"/>
          <w:sz w:val="28"/>
          <w:szCs w:val="28"/>
          <w:rtl/>
        </w:rPr>
        <w:softHyphen/>
        <w:t>ايستد شيطان به خاطر رحمتي كه نماز گزار را فرا مي</w:t>
      </w:r>
      <w:r w:rsidRPr="0080000E">
        <w:rPr>
          <w:rFonts w:ascii="Times New Roman" w:hAnsi="Times New Roman" w:cs="B Nazanin" w:hint="cs"/>
          <w:color w:val="0D0D0D" w:themeColor="text1" w:themeTint="F2"/>
          <w:sz w:val="28"/>
          <w:szCs w:val="28"/>
          <w:rtl/>
        </w:rPr>
        <w:softHyphen/>
        <w:t>گيرد،به چشم حسادت به او مي</w:t>
      </w:r>
      <w:r w:rsidRPr="0080000E">
        <w:rPr>
          <w:rFonts w:ascii="Times New Roman" w:hAnsi="Times New Roman" w:cs="B Nazanin" w:hint="cs"/>
          <w:color w:val="0D0D0D" w:themeColor="text1" w:themeTint="F2"/>
          <w:sz w:val="28"/>
          <w:szCs w:val="28"/>
          <w:rtl/>
        </w:rPr>
        <w:softHyphen/>
        <w:t>نگرد”. (حسيني،محمدزكي،آثار تربيتي نماز،ص67). به اين نكته بايد توجه نمود كه شيطان به اقامه نماز حساسيت دارد، چون توفيق او را در كشاندن جوان به فحشا و منكر از بين مي</w:t>
      </w:r>
      <w:r w:rsidRPr="0080000E">
        <w:rPr>
          <w:rFonts w:ascii="Times New Roman" w:hAnsi="Times New Roman" w:cs="B Nazanin" w:hint="cs"/>
          <w:color w:val="0D0D0D" w:themeColor="text1" w:themeTint="F2"/>
          <w:sz w:val="28"/>
          <w:szCs w:val="28"/>
          <w:rtl/>
        </w:rPr>
        <w:softHyphen/>
        <w:t xml:space="preserve">برد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 شيطان هميشه تلاش مي</w:t>
      </w:r>
      <w:r w:rsidRPr="0080000E">
        <w:rPr>
          <w:rFonts w:ascii="Times New Roman" w:hAnsi="Times New Roman" w:cs="B Nazanin" w:hint="cs"/>
          <w:color w:val="0D0D0D" w:themeColor="text1" w:themeTint="F2"/>
          <w:sz w:val="28"/>
          <w:szCs w:val="28"/>
          <w:rtl/>
        </w:rPr>
        <w:softHyphen/>
        <w:t>نمايد بين بندگان خدا و نماز فاصله بيندازد و آنها را از عبادت دور كند.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ايجاد موانع در نماز</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گفته شد كه شيطان مدام در پي آن است كه انسان هيچ وقت يادي از خدا نكند و به هر وسيله</w:t>
      </w:r>
      <w:r w:rsidRPr="0080000E">
        <w:rPr>
          <w:rFonts w:ascii="Times New Roman" w:hAnsi="Times New Roman" w:cs="B Nazanin" w:hint="cs"/>
          <w:color w:val="0D0D0D" w:themeColor="text1" w:themeTint="F2"/>
          <w:sz w:val="28"/>
          <w:szCs w:val="28"/>
          <w:rtl/>
        </w:rPr>
        <w:softHyphen/>
        <w:t>ي ممكن انسان را به گمراهي بكشاند و از نماز بازدارد قرآن كريم به تبيين اين مورد پرداخته، مي</w:t>
      </w:r>
      <w:r w:rsidRPr="0080000E">
        <w:rPr>
          <w:rFonts w:ascii="Times New Roman" w:hAnsi="Times New Roman" w:cs="B Nazanin" w:hint="cs"/>
          <w:color w:val="0D0D0D" w:themeColor="text1" w:themeTint="F2"/>
          <w:sz w:val="28"/>
          <w:szCs w:val="28"/>
          <w:rtl/>
        </w:rPr>
        <w:softHyphen/>
        <w:t>فرمايد: اِنّما يُريدُ الشيطان اَن يُوقعَ بِينَكُم العداوهَ والبغضاءَ في الخَمر و الميسِر و يَصُدَّكم عَن ذِكر اللهِ و عَن الصلاه فَهَل اَنتُم مُنتَهون. (مائده/91).</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شيطان مي</w:t>
      </w:r>
      <w:r w:rsidRPr="0080000E">
        <w:rPr>
          <w:rFonts w:ascii="Times New Roman" w:hAnsi="Times New Roman" w:cs="B Nazanin" w:hint="cs"/>
          <w:color w:val="0D0D0D" w:themeColor="text1" w:themeTint="F2"/>
          <w:sz w:val="28"/>
          <w:szCs w:val="28"/>
          <w:rtl/>
        </w:rPr>
        <w:softHyphen/>
        <w:t xml:space="preserve">خواهد در ميان شما به وسيله شراب و قمار عداوت ايجاد كند و شما را از ذكر خدا و نماز باز دارد آيا با اين همه زيان و فساد و با اين نهي اكيد، خوداري خواهيد كرد؟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شيطان با اين عوامل در صدد فراهم سازي عدالت بين شما و دوري جستن از ذكر خدا و رواج دادن بي بندو باري و ارتكاب فواحش و مخالفت با احكام الهي است. گاهي برخي مواقع انسان دچار اين توهم مي</w:t>
      </w:r>
      <w:r w:rsidRPr="0080000E">
        <w:rPr>
          <w:rFonts w:ascii="Times New Roman" w:hAnsi="Times New Roman" w:cs="B Nazanin" w:hint="cs"/>
          <w:color w:val="0D0D0D" w:themeColor="text1" w:themeTint="F2"/>
          <w:sz w:val="28"/>
          <w:szCs w:val="28"/>
          <w:rtl/>
        </w:rPr>
        <w:softHyphen/>
        <w:t>شود كه به واسطه گناه يا كار زشت زمينه</w:t>
      </w:r>
      <w:r w:rsidRPr="0080000E">
        <w:rPr>
          <w:rFonts w:ascii="Times New Roman" w:hAnsi="Times New Roman" w:cs="B Nazanin" w:hint="cs"/>
          <w:color w:val="0D0D0D" w:themeColor="text1" w:themeTint="F2"/>
          <w:sz w:val="28"/>
          <w:szCs w:val="28"/>
          <w:rtl/>
        </w:rPr>
        <w:softHyphen/>
        <w:t>ی به پا داشتن نماز فراهم نمي</w:t>
      </w:r>
      <w:r w:rsidRPr="0080000E">
        <w:rPr>
          <w:rFonts w:ascii="Times New Roman" w:hAnsi="Times New Roman" w:cs="B Nazanin" w:hint="cs"/>
          <w:color w:val="0D0D0D" w:themeColor="text1" w:themeTint="F2"/>
          <w:sz w:val="28"/>
          <w:szCs w:val="28"/>
          <w:rtl/>
        </w:rPr>
        <w:softHyphen/>
        <w:t xml:space="preserve">شود و گاهي ممكناست فرد به دليل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گناه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نماز را در زندگي بي</w:t>
      </w:r>
      <w:r w:rsidRPr="0080000E">
        <w:rPr>
          <w:rFonts w:ascii="Times New Roman" w:hAnsi="Times New Roman" w:cs="B Nazanin" w:hint="cs"/>
          <w:color w:val="0D0D0D" w:themeColor="text1" w:themeTint="F2"/>
          <w:sz w:val="28"/>
          <w:szCs w:val="28"/>
          <w:rtl/>
        </w:rPr>
        <w:softHyphen/>
        <w:t>تأثير بداند، البته اين تأثير در دوران جواني بيشتر است حضرت علي مي</w:t>
      </w:r>
      <w:r w:rsidRPr="0080000E">
        <w:rPr>
          <w:rFonts w:ascii="Times New Roman" w:hAnsi="Times New Roman" w:cs="B Nazanin" w:hint="cs"/>
          <w:color w:val="0D0D0D" w:themeColor="text1" w:themeTint="F2"/>
          <w:sz w:val="28"/>
          <w:szCs w:val="28"/>
          <w:rtl/>
        </w:rPr>
        <w:softHyphen/>
        <w:t>فرمايد:«الصلاه صابونُ الخطايا» نماز شستشوي گناهان است. پس نبايد از رحمت الهي نااميد شد چون نااميدي از گناهان كبيره است و وقتي انسان نااميد شود شيطان در وجود انسان بيشتر وسوسه مي</w:t>
      </w:r>
      <w:r w:rsidRPr="0080000E">
        <w:rPr>
          <w:rFonts w:ascii="Times New Roman" w:hAnsi="Times New Roman" w:cs="B Nazanin" w:hint="cs"/>
          <w:color w:val="0D0D0D" w:themeColor="text1" w:themeTint="F2"/>
          <w:sz w:val="28"/>
          <w:szCs w:val="28"/>
          <w:rtl/>
        </w:rPr>
        <w:softHyphen/>
        <w:t>كند.</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 عوامل تأثير گذار جذب جوانان به نماز</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خانواده</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اصلي</w:t>
      </w:r>
      <w:r w:rsidRPr="0080000E">
        <w:rPr>
          <w:rFonts w:ascii="Times New Roman" w:hAnsi="Times New Roman" w:cs="B Nazanin" w:hint="cs"/>
          <w:color w:val="0D0D0D" w:themeColor="text1" w:themeTint="F2"/>
          <w:sz w:val="28"/>
          <w:szCs w:val="28"/>
          <w:rtl/>
        </w:rPr>
        <w:softHyphen/>
        <w:t>ترين عامل موثر بر شخصيت جوانان مي</w:t>
      </w:r>
      <w:r w:rsidRPr="0080000E">
        <w:rPr>
          <w:rFonts w:ascii="Times New Roman" w:hAnsi="Times New Roman" w:cs="B Nazanin" w:hint="cs"/>
          <w:color w:val="0D0D0D" w:themeColor="text1" w:themeTint="F2"/>
          <w:sz w:val="28"/>
          <w:szCs w:val="28"/>
          <w:rtl/>
        </w:rPr>
        <w:softHyphen/>
        <w:t>باشد،چون اولين كانوني كه انسان در آن پاي مي</w:t>
      </w:r>
      <w:r w:rsidRPr="0080000E">
        <w:rPr>
          <w:rFonts w:ascii="Times New Roman" w:hAnsi="Times New Roman" w:cs="B Nazanin" w:hint="cs"/>
          <w:color w:val="0D0D0D" w:themeColor="text1" w:themeTint="F2"/>
          <w:sz w:val="28"/>
          <w:szCs w:val="28"/>
          <w:rtl/>
        </w:rPr>
        <w:softHyphen/>
        <w:t>نهد و زندگي خود را در آن جا شروع مي</w:t>
      </w:r>
      <w:r w:rsidRPr="0080000E">
        <w:rPr>
          <w:rFonts w:ascii="Times New Roman" w:hAnsi="Times New Roman" w:cs="B Nazanin" w:hint="cs"/>
          <w:color w:val="0D0D0D" w:themeColor="text1" w:themeTint="F2"/>
          <w:sz w:val="28"/>
          <w:szCs w:val="28"/>
          <w:rtl/>
        </w:rPr>
        <w:softHyphen/>
        <w:t>كند و وقت زيادي را در آن جا مي</w:t>
      </w:r>
      <w:r w:rsidRPr="0080000E">
        <w:rPr>
          <w:rFonts w:ascii="Times New Roman" w:hAnsi="Times New Roman" w:cs="B Nazanin" w:hint="cs"/>
          <w:color w:val="0D0D0D" w:themeColor="text1" w:themeTint="F2"/>
          <w:sz w:val="28"/>
          <w:szCs w:val="28"/>
          <w:rtl/>
        </w:rPr>
        <w:softHyphen/>
        <w:t>گذارند خانواده است. خانواده از دو حيث بر تربيت فرزندان نقش بسيار مهمي دارد: يكي به عنوان عامل محيطي و دوم به عنوان عامل وراثتي؛ اما از آن جايي كه در برخي از خانواده</w:t>
      </w:r>
      <w:r w:rsidRPr="0080000E">
        <w:rPr>
          <w:rFonts w:ascii="Times New Roman" w:hAnsi="Times New Roman" w:cs="B Nazanin" w:hint="cs"/>
          <w:color w:val="0D0D0D" w:themeColor="text1" w:themeTint="F2"/>
          <w:sz w:val="28"/>
          <w:szCs w:val="28"/>
          <w:rtl/>
        </w:rPr>
        <w:softHyphen/>
        <w:t>ها شيوه</w:t>
      </w:r>
      <w:r w:rsidRPr="0080000E">
        <w:rPr>
          <w:rFonts w:ascii="Times New Roman" w:hAnsi="Times New Roman" w:cs="B Nazanin" w:hint="cs"/>
          <w:color w:val="0D0D0D" w:themeColor="text1" w:themeTint="F2"/>
          <w:sz w:val="28"/>
          <w:szCs w:val="28"/>
          <w:rtl/>
        </w:rPr>
        <w:softHyphen/>
        <w:t xml:space="preserve">هاي تشويقي و بازدارنده متناسب با سن و شخصيت جوان نيست ممكن است به جاي تأثير مثبت تأثير منفي را به جاي بگذارد و يا در محيط خانه موجب بازدارندگي جوانان و نوجوانان نسبت به فريضه بزرگ نماز باشد كه لازم است خانواده هم به اين امر اهتمام بيش تر ورزند. </w:t>
      </w:r>
      <w:r w:rsidRPr="0080000E">
        <w:rPr>
          <w:rFonts w:ascii="Times New Roman" w:hAnsi="Times New Roman" w:cs="B Nazanin"/>
          <w:color w:val="0D0D0D" w:themeColor="text1" w:themeTint="F2"/>
          <w:sz w:val="28"/>
          <w:szCs w:val="28"/>
          <w:rtl/>
        </w:rPr>
        <w:t xml:space="preserve">پدر و مادر اگر نسبت به نماز جماعت در مساجد حساسيت نشان دهند تاثيرگذاري و درون سازي گفتارشان به مراتب بيشتر از زماني است كه تنها با گفتار و اجبار فرزندان خويش را به خواندن نماز در مساجد وادار سازند.”لحظه‌هاي حساس و پر جاذبه رفتار پدر و مادر در ايجاد فضاي دوستانه، صميمي و دلنشين عاطفي در مواجهه با فرزندان سبب مي‌گردد كه آنان بدون زحمت رفتار مورد علاقه خود را مورد توجه و تقليد آگاهانه قرار دهند».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خانواده مي‌تواند جوانان و فرزندان خود را به عضويت در تشكيلات گروهي در سير مذهب و عبادت نماز جماعت دعوت كند و هم چنين مي‌تواند جوانان خود را در اردوها و برنامه‌هاي يك روزه مذهبي </w:t>
      </w:r>
      <w:r w:rsidRPr="0080000E">
        <w:rPr>
          <w:rFonts w:ascii="Times New Roman" w:hAnsi="Times New Roman" w:cs="B Nazanin"/>
          <w:color w:val="0D0D0D" w:themeColor="text1" w:themeTint="F2"/>
          <w:sz w:val="28"/>
          <w:szCs w:val="28"/>
          <w:rtl/>
        </w:rPr>
        <w:lastRenderedPageBreak/>
        <w:t>ثبت نام نمايد تا در آن اردوها زندگي اسلامي مورد اجرا و عمل گزارده شود و نماز جماعت و گروهي برگزار گردد».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مربيان و معلمان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نوجوان و جوان بخش مهمي از عمر خويش را در مدارس، دبيرستان</w:t>
      </w:r>
      <w:r w:rsidRPr="0080000E">
        <w:rPr>
          <w:rFonts w:ascii="Times New Roman" w:hAnsi="Times New Roman" w:cs="B Nazanin" w:hint="cs"/>
          <w:color w:val="0D0D0D" w:themeColor="text1" w:themeTint="F2"/>
          <w:sz w:val="28"/>
          <w:szCs w:val="28"/>
          <w:rtl/>
        </w:rPr>
        <w:softHyphen/>
        <w:t xml:space="preserve">ها و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سپري مي</w:t>
      </w:r>
      <w:r w:rsidRPr="0080000E">
        <w:rPr>
          <w:rFonts w:ascii="Times New Roman" w:hAnsi="Times New Roman" w:cs="B Nazanin" w:hint="cs"/>
          <w:color w:val="0D0D0D" w:themeColor="text1" w:themeTint="F2"/>
          <w:sz w:val="28"/>
          <w:szCs w:val="28"/>
          <w:rtl/>
        </w:rPr>
        <w:softHyphen/>
        <w:t>كند و با معلمان و مربيان در ارتباط است.كار مربي از اهميت خاصي برخوردار است.  در درجه</w:t>
      </w:r>
      <w:r w:rsidRPr="0080000E">
        <w:rPr>
          <w:rFonts w:ascii="Times New Roman" w:hAnsi="Times New Roman" w:cs="B Nazanin" w:hint="cs"/>
          <w:color w:val="0D0D0D" w:themeColor="text1" w:themeTint="F2"/>
          <w:sz w:val="28"/>
          <w:szCs w:val="28"/>
          <w:rtl/>
        </w:rPr>
        <w:softHyphen/>
        <w:t>ی اول كارهاي يك مربي بايد براي ديگران سرمشق باشد. تنها گفتن كافي نيست بلكه مربي بايد خود واقعاً تربيت يافته باشد. و اگر مربي داراي ويژگي هاي زير باشد مي توان مربي موفقي دانست.</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الف) مهرباني و محبت</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فراخ و خوش رويي</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شجاعت</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اشتياق به كار جمعي و گروهي</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علم و دانش</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ولي از آن جايي كه اين خصايص كمتر در مربيان ممكن است باشد كلام مربيان چندان تأثير گذار نيست.</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نقش دوستان</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جوانان،بیش تر دنبال هم</w:t>
      </w:r>
      <w:r w:rsidRPr="0080000E">
        <w:rPr>
          <w:rFonts w:ascii="Times New Roman" w:hAnsi="Times New Roman" w:cs="B Nazanin" w:hint="cs"/>
          <w:color w:val="0D0D0D" w:themeColor="text1" w:themeTint="F2"/>
          <w:sz w:val="28"/>
          <w:szCs w:val="28"/>
          <w:rtl/>
        </w:rPr>
        <w:softHyphen/>
        <w:t>نشینی با دوستان هستند و تا حدی از خانواده فاصله می</w:t>
      </w:r>
      <w:r w:rsidRPr="0080000E">
        <w:rPr>
          <w:rFonts w:ascii="Times New Roman" w:hAnsi="Times New Roman" w:cs="B Nazanin" w:hint="cs"/>
          <w:color w:val="0D0D0D" w:themeColor="text1" w:themeTint="F2"/>
          <w:sz w:val="28"/>
          <w:szCs w:val="28"/>
          <w:rtl/>
        </w:rPr>
        <w:softHyphen/>
        <w:t>گیرند و روی به دوست می</w:t>
      </w:r>
      <w:r w:rsidRPr="0080000E">
        <w:rPr>
          <w:rFonts w:ascii="Times New Roman" w:hAnsi="Times New Roman" w:cs="B Nazanin" w:hint="cs"/>
          <w:color w:val="0D0D0D" w:themeColor="text1" w:themeTint="F2"/>
          <w:sz w:val="28"/>
          <w:szCs w:val="28"/>
          <w:rtl/>
        </w:rPr>
        <w:softHyphen/>
        <w:t>آورند. پدران و مادران نمی</w:t>
      </w:r>
      <w:r w:rsidRPr="0080000E">
        <w:rPr>
          <w:rFonts w:ascii="Times New Roman" w:hAnsi="Times New Roman" w:cs="B Nazanin" w:hint="cs"/>
          <w:color w:val="0D0D0D" w:themeColor="text1" w:themeTint="F2"/>
          <w:sz w:val="28"/>
          <w:szCs w:val="28"/>
          <w:rtl/>
        </w:rPr>
        <w:softHyphen/>
        <w:t>توانند جای دوستان را بگیرند بلکه فقط می</w:t>
      </w:r>
      <w:r w:rsidRPr="0080000E">
        <w:rPr>
          <w:rFonts w:ascii="Times New Roman" w:hAnsi="Times New Roman" w:cs="B Nazanin" w:hint="cs"/>
          <w:color w:val="0D0D0D" w:themeColor="text1" w:themeTint="F2"/>
          <w:sz w:val="28"/>
          <w:szCs w:val="28"/>
          <w:rtl/>
        </w:rPr>
        <w:softHyphen/>
        <w:t>توانند برای فرزند در این دوره</w:t>
      </w:r>
      <w:r w:rsidRPr="0080000E">
        <w:rPr>
          <w:rFonts w:ascii="Times New Roman" w:hAnsi="Times New Roman" w:cs="B Nazanin" w:hint="cs"/>
          <w:color w:val="0D0D0D" w:themeColor="text1" w:themeTint="F2"/>
          <w:sz w:val="28"/>
          <w:szCs w:val="28"/>
          <w:rtl/>
        </w:rPr>
        <w:softHyphen/>
        <w:t>ی سنی، مشاور باشند. آنها حتی اگر خیلی هم با فرزند خویش دوست باشند باز هم نمی</w:t>
      </w:r>
      <w:r w:rsidRPr="0080000E">
        <w:rPr>
          <w:rFonts w:ascii="Times New Roman" w:hAnsi="Times New Roman" w:cs="B Nazanin" w:hint="cs"/>
          <w:color w:val="0D0D0D" w:themeColor="text1" w:themeTint="F2"/>
          <w:sz w:val="28"/>
          <w:szCs w:val="28"/>
          <w:rtl/>
        </w:rPr>
        <w:softHyphen/>
        <w:t>توانند برای او جای همبازی و هم سخن را پر کنند. از نظر اسلام، دوستی و معاشرت نفی نشده است. در اصول کافی در مورد دوستی و معاشرت، به دو گروه انسان اشاره شده است:”اول، کسانی که نباید با آنها دوستی و معاشرت کرد. دوم، کسانی که واجب است و دوست و هم</w:t>
      </w:r>
      <w:r w:rsidRPr="0080000E">
        <w:rPr>
          <w:rFonts w:ascii="Times New Roman" w:hAnsi="Times New Roman" w:cs="B Nazanin" w:hint="cs"/>
          <w:color w:val="0D0D0D" w:themeColor="text1" w:themeTint="F2"/>
          <w:sz w:val="28"/>
          <w:szCs w:val="28"/>
          <w:rtl/>
        </w:rPr>
        <w:softHyphen/>
        <w:t>نشین انسان باشند.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مولا علی (ع) نیز در مورد دوستان می</w:t>
      </w:r>
      <w:r w:rsidRPr="0080000E">
        <w:rPr>
          <w:rFonts w:ascii="Times New Roman" w:hAnsi="Times New Roman" w:cs="B Nazanin" w:hint="cs"/>
          <w:color w:val="0D0D0D" w:themeColor="text1" w:themeTint="F2"/>
          <w:sz w:val="28"/>
          <w:szCs w:val="28"/>
          <w:rtl/>
        </w:rPr>
        <w:softHyphen/>
        <w:t>فرماید:«لا تسئلُ عن المرء و سئل عن قرینه» برای شناخت شخصیت افراد احتیاج به بررسی و مطالعه آنان نیست؛ با بررسی دوستان آنها می</w:t>
      </w:r>
      <w:r w:rsidRPr="0080000E">
        <w:rPr>
          <w:rFonts w:ascii="Times New Roman" w:hAnsi="Times New Roman" w:cs="B Nazanin" w:hint="cs"/>
          <w:color w:val="0D0D0D" w:themeColor="text1" w:themeTint="F2"/>
          <w:sz w:val="28"/>
          <w:szCs w:val="28"/>
          <w:rtl/>
        </w:rPr>
        <w:softHyphen/>
        <w:t>توان به خلقیات آنها پی برد زیرا هر کس بر اساس روحیات خود، دوست خود را گزینش می</w:t>
      </w:r>
      <w:r w:rsidRPr="0080000E">
        <w:rPr>
          <w:rFonts w:ascii="Times New Roman" w:hAnsi="Times New Roman" w:cs="B Nazanin" w:hint="cs"/>
          <w:color w:val="0D0D0D" w:themeColor="text1" w:themeTint="F2"/>
          <w:sz w:val="28"/>
          <w:szCs w:val="28"/>
          <w:rtl/>
        </w:rPr>
        <w:softHyphen/>
        <w:t>کند. با توجه به این که جوانان در انتخاب دوست و رفیق بر اساس نیاز فطری عمل می</w:t>
      </w:r>
      <w:r w:rsidRPr="0080000E">
        <w:rPr>
          <w:rFonts w:ascii="Times New Roman" w:hAnsi="Times New Roman" w:cs="B Nazanin" w:hint="cs"/>
          <w:color w:val="0D0D0D" w:themeColor="text1" w:themeTint="F2"/>
          <w:sz w:val="28"/>
          <w:szCs w:val="28"/>
          <w:rtl/>
        </w:rPr>
        <w:softHyphen/>
        <w:t>کنند، دو ویژگی عمده در آنها دیده می</w:t>
      </w:r>
      <w:r w:rsidRPr="0080000E">
        <w:rPr>
          <w:rFonts w:ascii="Times New Roman" w:hAnsi="Times New Roman" w:cs="B Nazanin" w:hint="cs"/>
          <w:color w:val="0D0D0D" w:themeColor="text1" w:themeTint="F2"/>
          <w:sz w:val="28"/>
          <w:szCs w:val="28"/>
          <w:rtl/>
        </w:rPr>
        <w:softHyphen/>
        <w:t>شود: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 غالباً شناخت کافی و کامل از هم ندارند و به راحتی یا از محیط درس و یا از محیط زندگی و یا کار طرح دوستی ریخته می</w:t>
      </w:r>
      <w:r w:rsidRPr="0080000E">
        <w:rPr>
          <w:rFonts w:ascii="Times New Roman" w:hAnsi="Times New Roman" w:cs="B Nazanin" w:hint="cs"/>
          <w:color w:val="0D0D0D" w:themeColor="text1" w:themeTint="F2"/>
          <w:sz w:val="28"/>
          <w:szCs w:val="28"/>
          <w:rtl/>
        </w:rPr>
        <w:softHyphen/>
        <w:t>شود.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 به آسانی از هم</w:t>
      </w:r>
      <w:r w:rsidRPr="0080000E">
        <w:rPr>
          <w:rFonts w:ascii="Times New Roman" w:hAnsi="Times New Roman" w:cs="B Nazanin" w:hint="cs"/>
          <w:color w:val="0D0D0D" w:themeColor="text1" w:themeTint="F2"/>
          <w:sz w:val="28"/>
          <w:szCs w:val="28"/>
          <w:rtl/>
        </w:rPr>
        <w:softHyphen/>
        <w:t>دیگر تأثیر می</w:t>
      </w:r>
      <w:r w:rsidRPr="0080000E">
        <w:rPr>
          <w:rFonts w:ascii="Times New Roman" w:hAnsi="Times New Roman" w:cs="B Nazanin" w:hint="cs"/>
          <w:color w:val="0D0D0D" w:themeColor="text1" w:themeTint="F2"/>
          <w:sz w:val="28"/>
          <w:szCs w:val="28"/>
          <w:rtl/>
        </w:rPr>
        <w:softHyphen/>
        <w:t>پذیرند.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حدیثی جامع و کامل از امام صادق(ع) راجع به این که چه کسی را برای خویش دوست قرار دهیم وجود دارد. ایشان می</w:t>
      </w:r>
      <w:r w:rsidRPr="0080000E">
        <w:rPr>
          <w:rFonts w:ascii="Times New Roman" w:hAnsi="Times New Roman" w:cs="B Nazanin" w:hint="cs"/>
          <w:color w:val="0D0D0D" w:themeColor="text1" w:themeTint="F2"/>
          <w:sz w:val="28"/>
          <w:szCs w:val="28"/>
          <w:rtl/>
        </w:rPr>
        <w:softHyphen/>
        <w:t>فرماید:”دوستی، دارای مشخصاتی است که هر کس آن مشخصات را به طور کامل نداشته باشد، او را دوست کامل محسوب نکن و هر کس هیچ یک از این مشخصات را ندارد، هیچ گونه دوستی با او نداشته باش:</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نهان و آشکار با تو یک گونه باشد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خوبی تو را خوبی خودش و بدی تو را بدی خودش بداند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3-</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 و منال، در دوستی</w:t>
      </w:r>
      <w:r w:rsidRPr="0080000E">
        <w:rPr>
          <w:rFonts w:ascii="Times New Roman" w:hAnsi="Times New Roman" w:cs="B Nazanin" w:hint="cs"/>
          <w:color w:val="0D0D0D" w:themeColor="text1" w:themeTint="F2"/>
          <w:sz w:val="28"/>
          <w:szCs w:val="28"/>
          <w:rtl/>
        </w:rPr>
        <w:softHyphen/>
        <w:t>اش با تو اثر نگذارد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4-</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توان خود برای تو مضایقه نکند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5-</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سختی</w:t>
      </w:r>
      <w:r w:rsidRPr="0080000E">
        <w:rPr>
          <w:rFonts w:ascii="Times New Roman" w:hAnsi="Times New Roman" w:cs="B Nazanin" w:hint="cs"/>
          <w:color w:val="0D0D0D" w:themeColor="text1" w:themeTint="F2"/>
          <w:sz w:val="28"/>
          <w:szCs w:val="28"/>
          <w:rtl/>
        </w:rPr>
        <w:softHyphen/>
        <w:t>ها، تو را تنها نگذارد. (حسینی، سید محمد، آثار تربیتی نماز،ص47).</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4- محیط اجتماعی</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عوامل مؤثر در شخصیت جوانان، محیط اجتماعی است. تأثیر گذاری محیط به حدی است که فقط در مسائل ظاهری، بلکه حتی در مسائلی مانند اعتقادات و جریانات مذهبی هم اثر</w:t>
      </w:r>
      <w:r w:rsidRPr="0080000E">
        <w:rPr>
          <w:rFonts w:ascii="Times New Roman" w:hAnsi="Times New Roman" w:cs="B Nazanin" w:hint="cs"/>
          <w:color w:val="0D0D0D" w:themeColor="text1" w:themeTint="F2"/>
          <w:sz w:val="28"/>
          <w:szCs w:val="28"/>
          <w:rtl/>
        </w:rPr>
        <w:softHyphen/>
        <w:t xml:space="preserve">گذار است. جوانان، صفات اجتماعی خود را از کسانی کسب مي </w:t>
      </w:r>
      <w:r w:rsidRPr="0080000E">
        <w:rPr>
          <w:rFonts w:ascii="Times New Roman" w:hAnsi="Times New Roman" w:cs="B Nazanin" w:hint="cs"/>
          <w:color w:val="0D0D0D" w:themeColor="text1" w:themeTint="F2"/>
          <w:sz w:val="28"/>
          <w:szCs w:val="28"/>
          <w:rtl/>
        </w:rPr>
        <w:softHyphen/>
        <w:t>نمايند كه بيشترين ارتباط را با آنها دارند. اين فراگيري از كودكي آغاز مي</w:t>
      </w:r>
      <w:r w:rsidRPr="0080000E">
        <w:rPr>
          <w:rFonts w:ascii="Times New Roman" w:hAnsi="Times New Roman" w:cs="B Nazanin" w:hint="cs"/>
          <w:color w:val="0D0D0D" w:themeColor="text1" w:themeTint="F2"/>
          <w:sz w:val="28"/>
          <w:szCs w:val="28"/>
          <w:rtl/>
        </w:rPr>
        <w:softHyphen/>
        <w:t>شود و در دوران نوجواني و جواني به بالاترين حد خود مي</w:t>
      </w:r>
      <w:r w:rsidRPr="0080000E">
        <w:rPr>
          <w:rFonts w:ascii="Times New Roman" w:hAnsi="Times New Roman" w:cs="B Nazanin" w:hint="cs"/>
          <w:color w:val="0D0D0D" w:themeColor="text1" w:themeTint="F2"/>
          <w:sz w:val="28"/>
          <w:szCs w:val="28"/>
          <w:rtl/>
        </w:rPr>
        <w:softHyphen/>
        <w:t>رسد.  پس در اصل اثرگذاري محيط اجتماعي، شكي نيست و نوع برنامه</w:t>
      </w:r>
      <w:r w:rsidRPr="0080000E">
        <w:rPr>
          <w:rFonts w:ascii="Times New Roman" w:hAnsi="Times New Roman" w:cs="B Nazanin" w:hint="cs"/>
          <w:color w:val="0D0D0D" w:themeColor="text1" w:themeTint="F2"/>
          <w:sz w:val="28"/>
          <w:szCs w:val="28"/>
          <w:rtl/>
        </w:rPr>
        <w:softHyphen/>
        <w:t>ريزي از طرف مسؤلان براي جامعه در اين زمينه اهميت دارد. امام علي (ع) در اين زمينه مي</w:t>
      </w:r>
      <w:r w:rsidRPr="0080000E">
        <w:rPr>
          <w:rFonts w:ascii="Times New Roman" w:hAnsi="Times New Roman" w:cs="B Nazanin" w:hint="cs"/>
          <w:color w:val="0D0D0D" w:themeColor="text1" w:themeTint="F2"/>
          <w:sz w:val="28"/>
          <w:szCs w:val="28"/>
          <w:rtl/>
        </w:rPr>
        <w:softHyphen/>
        <w:t>فرمايد:”الناسُ بأُمرائهم أَشبَهُ بآبائهم» (مجلسي،محمدباقر،بحارالانوار، ج7،ص64) مردم در روش هاي اخلاقي و صفات اجتماعي، به حكومت</w:t>
      </w:r>
      <w:r w:rsidRPr="0080000E">
        <w:rPr>
          <w:rFonts w:ascii="Times New Roman" w:hAnsi="Times New Roman" w:cs="B Nazanin" w:hint="cs"/>
          <w:color w:val="0D0D0D" w:themeColor="text1" w:themeTint="F2"/>
          <w:sz w:val="28"/>
          <w:szCs w:val="28"/>
          <w:rtl/>
        </w:rPr>
        <w:softHyphen/>
        <w:t xml:space="preserve">هاي خود بيشتر شباهت دارد تا به پدارن خويش. </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راه کارهاي علاقه مند كردن جوانان به نماز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جذابيت و تنوع برنامه ها</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يكي از راه</w:t>
      </w:r>
      <w:r w:rsidRPr="0080000E">
        <w:rPr>
          <w:rFonts w:ascii="Times New Roman" w:hAnsi="Times New Roman" w:cs="B Nazanin" w:hint="cs"/>
          <w:color w:val="0D0D0D" w:themeColor="text1" w:themeTint="F2"/>
          <w:sz w:val="28"/>
          <w:szCs w:val="28"/>
          <w:rtl/>
        </w:rPr>
        <w:softHyphen/>
        <w:t>هاي علاقه مندي بيشتر در جوانان و نوجوانان به نماز تنوع برنامه</w:t>
      </w:r>
      <w:r w:rsidRPr="0080000E">
        <w:rPr>
          <w:rFonts w:ascii="Times New Roman" w:hAnsi="Times New Roman" w:cs="B Nazanin" w:hint="cs"/>
          <w:color w:val="0D0D0D" w:themeColor="text1" w:themeTint="F2"/>
          <w:sz w:val="28"/>
          <w:szCs w:val="28"/>
          <w:rtl/>
        </w:rPr>
        <w:softHyphen/>
        <w:t>ها در ساعات مخصوص نماز است، زيرا يكنواختي برنامه باعث دل زدگي و همچنين واپس</w:t>
      </w:r>
      <w:r w:rsidRPr="0080000E">
        <w:rPr>
          <w:rFonts w:ascii="Times New Roman" w:hAnsi="Times New Roman" w:cs="B Nazanin" w:hint="cs"/>
          <w:color w:val="0D0D0D" w:themeColor="text1" w:themeTint="F2"/>
          <w:sz w:val="28"/>
          <w:szCs w:val="28"/>
          <w:rtl/>
        </w:rPr>
        <w:softHyphen/>
        <w:t>زدگي مي</w:t>
      </w:r>
      <w:r w:rsidRPr="0080000E">
        <w:rPr>
          <w:rFonts w:ascii="Times New Roman" w:hAnsi="Times New Roman" w:cs="B Nazanin" w:hint="cs"/>
          <w:color w:val="0D0D0D" w:themeColor="text1" w:themeTint="F2"/>
          <w:sz w:val="28"/>
          <w:szCs w:val="28"/>
          <w:rtl/>
        </w:rPr>
        <w:softHyphen/>
        <w:t>شود از آن جايي كه معرفت ديني يكي از عوامل پويايي دين اسلام بوده است مسؤلان و برنامه</w:t>
      </w:r>
      <w:r w:rsidRPr="0080000E">
        <w:rPr>
          <w:rFonts w:ascii="Times New Roman" w:hAnsi="Times New Roman" w:cs="B Nazanin" w:hint="cs"/>
          <w:color w:val="0D0D0D" w:themeColor="text1" w:themeTint="F2"/>
          <w:sz w:val="28"/>
          <w:szCs w:val="28"/>
          <w:rtl/>
        </w:rPr>
        <w:softHyphen/>
        <w:t>ريزان و دست</w:t>
      </w:r>
      <w:r w:rsidRPr="0080000E">
        <w:rPr>
          <w:rFonts w:ascii="Times New Roman" w:hAnsi="Times New Roman" w:cs="B Nazanin" w:hint="cs"/>
          <w:color w:val="0D0D0D" w:themeColor="text1" w:themeTint="F2"/>
          <w:sz w:val="28"/>
          <w:szCs w:val="28"/>
          <w:rtl/>
        </w:rPr>
        <w:softHyphen/>
        <w:t xml:space="preserve">اندركاران امر نماز با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تدابير خردمندانه برنامه</w:t>
      </w:r>
      <w:r w:rsidRPr="0080000E">
        <w:rPr>
          <w:rFonts w:ascii="Times New Roman" w:hAnsi="Times New Roman" w:cs="B Nazanin" w:hint="cs"/>
          <w:color w:val="0D0D0D" w:themeColor="text1" w:themeTint="F2"/>
          <w:sz w:val="28"/>
          <w:szCs w:val="28"/>
          <w:rtl/>
        </w:rPr>
        <w:softHyphen/>
        <w:t xml:space="preserve">ها را متنوع كنند تا موجب افزايش و ايجاد ميل و رغبت در نوجوانان و جوانان به نماز شود.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محيط فيزيكي مناسب و سالم</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يكي از عوامل بسيار مهم در ايجاد محيط سالم در بين جوانان و نوجوانان فراهم نمودن همدلي و وفاق و وجود نيكي در بين گروه</w:t>
      </w:r>
      <w:r w:rsidRPr="0080000E">
        <w:rPr>
          <w:rFonts w:ascii="Times New Roman" w:hAnsi="Times New Roman" w:cs="B Nazanin" w:hint="cs"/>
          <w:color w:val="0D0D0D" w:themeColor="text1" w:themeTint="F2"/>
          <w:sz w:val="28"/>
          <w:szCs w:val="28"/>
          <w:rtl/>
        </w:rPr>
        <w:softHyphen/>
        <w:t xml:space="preserve">هاي مختلف سني جامعه است.مهر و نيكي در جامعه نقش اساسي در ايجاد و برقراري حس همكاري و روحي و رواني دارد، بر همين مبناء اسلام دستور داده است«حتي به افراد فاسق و گناهكار، </w:t>
      </w:r>
      <w:r w:rsidRPr="0080000E">
        <w:rPr>
          <w:rFonts w:ascii="Times New Roman" w:hAnsi="Times New Roman" w:cs="B Nazanin" w:hint="cs"/>
          <w:color w:val="0D0D0D" w:themeColor="text1" w:themeTint="F2"/>
          <w:sz w:val="28"/>
          <w:szCs w:val="28"/>
          <w:rtl/>
        </w:rPr>
        <w:lastRenderedPageBreak/>
        <w:t>خوبي و محبت نمائيد». احسان و نيكي در ايجاد روابط محكم، مؤثر است و به گفته عاميانه«الانسانُعَبيدُ الانسان»انسان در برابر نيكي و احسان بنده، اسير است. در بين گروه</w:t>
      </w:r>
      <w:r w:rsidRPr="0080000E">
        <w:rPr>
          <w:rFonts w:ascii="Times New Roman" w:hAnsi="Times New Roman" w:cs="B Nazanin" w:hint="cs"/>
          <w:color w:val="0D0D0D" w:themeColor="text1" w:themeTint="F2"/>
          <w:sz w:val="28"/>
          <w:szCs w:val="28"/>
          <w:rtl/>
        </w:rPr>
        <w:softHyphen/>
        <w:t>هاي جامعه جوانان و نوجوانان بيش از ساير گروه</w:t>
      </w:r>
      <w:r w:rsidRPr="0080000E">
        <w:rPr>
          <w:rFonts w:ascii="Times New Roman" w:hAnsi="Times New Roman" w:cs="B Nazanin" w:hint="cs"/>
          <w:color w:val="0D0D0D" w:themeColor="text1" w:themeTint="F2"/>
          <w:sz w:val="28"/>
          <w:szCs w:val="28"/>
          <w:rtl/>
        </w:rPr>
        <w:softHyphen/>
        <w:t>ها در عرصه</w:t>
      </w:r>
      <w:r w:rsidRPr="0080000E">
        <w:rPr>
          <w:rFonts w:ascii="Times New Roman" w:hAnsi="Times New Roman" w:cs="B Nazanin" w:hint="cs"/>
          <w:color w:val="0D0D0D" w:themeColor="text1" w:themeTint="F2"/>
          <w:sz w:val="28"/>
          <w:szCs w:val="28"/>
          <w:rtl/>
        </w:rPr>
        <w:softHyphen/>
        <w:t>ی اجتماعي نياز به نيكي و نگاه پر مهر و محبت و لطف بزرگ</w:t>
      </w:r>
      <w:r w:rsidRPr="0080000E">
        <w:rPr>
          <w:rFonts w:ascii="Times New Roman" w:hAnsi="Times New Roman" w:cs="B Nazanin" w:hint="cs"/>
          <w:color w:val="0D0D0D" w:themeColor="text1" w:themeTint="F2"/>
          <w:sz w:val="28"/>
          <w:szCs w:val="28"/>
          <w:rtl/>
        </w:rPr>
        <w:softHyphen/>
        <w:t>ترها دارند. عدم توجه به اين نياز از طرف بزرگ</w:t>
      </w:r>
      <w:r w:rsidRPr="0080000E">
        <w:rPr>
          <w:rFonts w:ascii="Times New Roman" w:hAnsi="Times New Roman" w:cs="B Nazanin" w:hint="cs"/>
          <w:color w:val="0D0D0D" w:themeColor="text1" w:themeTint="F2"/>
          <w:sz w:val="28"/>
          <w:szCs w:val="28"/>
          <w:rtl/>
        </w:rPr>
        <w:softHyphen/>
        <w:t>ترها، عرصه</w:t>
      </w:r>
      <w:r w:rsidRPr="0080000E">
        <w:rPr>
          <w:rFonts w:ascii="Times New Roman" w:hAnsi="Times New Roman" w:cs="B Nazanin" w:hint="cs"/>
          <w:color w:val="0D0D0D" w:themeColor="text1" w:themeTint="F2"/>
          <w:sz w:val="28"/>
          <w:szCs w:val="28"/>
          <w:rtl/>
        </w:rPr>
        <w:softHyphen/>
        <w:t>یشکفتن و بالندگي را در جوانان تنگ مي</w:t>
      </w:r>
      <w:r w:rsidRPr="0080000E">
        <w:rPr>
          <w:rFonts w:ascii="Times New Roman" w:hAnsi="Times New Roman" w:cs="B Nazanin" w:hint="cs"/>
          <w:color w:val="0D0D0D" w:themeColor="text1" w:themeTint="F2"/>
          <w:sz w:val="28"/>
          <w:szCs w:val="28"/>
          <w:rtl/>
        </w:rPr>
        <w:softHyphen/>
        <w:t>كند ولي ايجاد محيط آرام و صميمي در مكان</w:t>
      </w:r>
      <w:r w:rsidRPr="0080000E">
        <w:rPr>
          <w:rFonts w:ascii="Times New Roman" w:hAnsi="Times New Roman" w:cs="B Nazanin" w:hint="cs"/>
          <w:color w:val="0D0D0D" w:themeColor="text1" w:themeTint="F2"/>
          <w:sz w:val="28"/>
          <w:szCs w:val="28"/>
          <w:rtl/>
        </w:rPr>
        <w:softHyphen/>
        <w:t>هاي مذهبي يا آموزشي مي</w:t>
      </w:r>
      <w:r w:rsidRPr="0080000E">
        <w:rPr>
          <w:rFonts w:ascii="Times New Roman" w:hAnsi="Times New Roman" w:cs="B Nazanin" w:hint="cs"/>
          <w:color w:val="0D0D0D" w:themeColor="text1" w:themeTint="F2"/>
          <w:sz w:val="28"/>
          <w:szCs w:val="28"/>
          <w:rtl/>
        </w:rPr>
        <w:softHyphen/>
        <w:t>تواند رغبت آنها را به مسائل دين يبيشتر كند.</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اهميت و نقش عالمان ديني</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نقش روحانيت به دلايل عديده از نقش ديگر گروه</w:t>
      </w:r>
      <w:r w:rsidRPr="0080000E">
        <w:rPr>
          <w:rFonts w:ascii="Times New Roman" w:hAnsi="Times New Roman" w:cs="B Nazanin" w:hint="cs"/>
          <w:color w:val="0D0D0D" w:themeColor="text1" w:themeTint="F2"/>
          <w:sz w:val="28"/>
          <w:szCs w:val="28"/>
          <w:rtl/>
        </w:rPr>
        <w:softHyphen/>
        <w:t>ها من جمله اولياء و مربيان بيشتر است و تأثير و نفوذشان در جوانان و نوجوانان بيشتر از نفوذ والدين مي</w:t>
      </w:r>
      <w:r w:rsidRPr="0080000E">
        <w:rPr>
          <w:rFonts w:ascii="Times New Roman" w:hAnsi="Times New Roman" w:cs="B Nazanin" w:hint="cs"/>
          <w:color w:val="0D0D0D" w:themeColor="text1" w:themeTint="F2"/>
          <w:sz w:val="28"/>
          <w:szCs w:val="28"/>
          <w:rtl/>
        </w:rPr>
        <w:softHyphen/>
        <w:t>باشد. عموماً فرزندان، والدين را قديمي مي</w:t>
      </w:r>
      <w:r w:rsidRPr="0080000E">
        <w:rPr>
          <w:rFonts w:ascii="Times New Roman" w:hAnsi="Times New Roman" w:cs="B Nazanin" w:hint="cs"/>
          <w:color w:val="0D0D0D" w:themeColor="text1" w:themeTint="F2"/>
          <w:sz w:val="28"/>
          <w:szCs w:val="28"/>
          <w:rtl/>
        </w:rPr>
        <w:softHyphen/>
        <w:t>دانند و خود را به خاطر تحصيلات جديد، از والدين فهميده</w:t>
      </w:r>
      <w:r w:rsidRPr="0080000E">
        <w:rPr>
          <w:rFonts w:ascii="Times New Roman" w:hAnsi="Times New Roman" w:cs="B Nazanin" w:hint="cs"/>
          <w:color w:val="0D0D0D" w:themeColor="text1" w:themeTint="F2"/>
          <w:sz w:val="28"/>
          <w:szCs w:val="28"/>
          <w:rtl/>
        </w:rPr>
        <w:softHyphen/>
        <w:t>تر مي</w:t>
      </w:r>
      <w:r w:rsidRPr="0080000E">
        <w:rPr>
          <w:rFonts w:ascii="Times New Roman" w:hAnsi="Times New Roman" w:cs="B Nazanin" w:hint="cs"/>
          <w:color w:val="0D0D0D" w:themeColor="text1" w:themeTint="F2"/>
          <w:sz w:val="28"/>
          <w:szCs w:val="28"/>
          <w:rtl/>
        </w:rPr>
        <w:softHyphen/>
        <w:t>داند و در نتيجه يك گريز و دوري از والدين در آنها به چشم مي</w:t>
      </w:r>
      <w:r w:rsidRPr="0080000E">
        <w:rPr>
          <w:rFonts w:ascii="Times New Roman" w:hAnsi="Times New Roman" w:cs="B Nazanin" w:hint="cs"/>
          <w:color w:val="0D0D0D" w:themeColor="text1" w:themeTint="F2"/>
          <w:sz w:val="28"/>
          <w:szCs w:val="28"/>
          <w:rtl/>
        </w:rPr>
        <w:softHyphen/>
        <w:t>خورد. از جهت ديگر والدين امروز گرفتار نابساماني</w:t>
      </w:r>
      <w:r w:rsidRPr="0080000E">
        <w:rPr>
          <w:rFonts w:ascii="Times New Roman" w:hAnsi="Times New Roman" w:cs="B Nazanin" w:hint="cs"/>
          <w:color w:val="0D0D0D" w:themeColor="text1" w:themeTint="F2"/>
          <w:sz w:val="28"/>
          <w:szCs w:val="28"/>
          <w:rtl/>
        </w:rPr>
        <w:softHyphen/>
        <w:t>هاي زيادي هستند و فرصت و توان كافي و لازم براي رسيدگي به فرزندان خود را ندارند و مسؤليت تربيت را بر عهده</w:t>
      </w:r>
      <w:r w:rsidRPr="0080000E">
        <w:rPr>
          <w:rFonts w:ascii="Times New Roman" w:hAnsi="Times New Roman" w:cs="B Nazanin" w:hint="cs"/>
          <w:color w:val="0D0D0D" w:themeColor="text1" w:themeTint="F2"/>
          <w:sz w:val="28"/>
          <w:szCs w:val="28"/>
          <w:rtl/>
        </w:rPr>
        <w:softHyphen/>
        <w:t>ی مدارس قرار مي</w:t>
      </w:r>
      <w:r w:rsidRPr="0080000E">
        <w:rPr>
          <w:rFonts w:ascii="Times New Roman" w:hAnsi="Times New Roman" w:cs="B Nazanin" w:hint="cs"/>
          <w:color w:val="0D0D0D" w:themeColor="text1" w:themeTint="F2"/>
          <w:sz w:val="28"/>
          <w:szCs w:val="28"/>
          <w:rtl/>
        </w:rPr>
        <w:softHyphen/>
        <w:t>دهند. در كنار مدارس گزينه</w:t>
      </w:r>
      <w:r w:rsidRPr="0080000E">
        <w:rPr>
          <w:rFonts w:ascii="Times New Roman" w:hAnsi="Times New Roman" w:cs="B Nazanin" w:hint="cs"/>
          <w:color w:val="0D0D0D" w:themeColor="text1" w:themeTint="F2"/>
          <w:sz w:val="28"/>
          <w:szCs w:val="28"/>
          <w:rtl/>
        </w:rPr>
        <w:softHyphen/>
        <w:t>ی ديگري به نام عالمان ديني هستند كه عموماً افرادي آگاه و موقع</w:t>
      </w:r>
      <w:r w:rsidRPr="0080000E">
        <w:rPr>
          <w:rFonts w:ascii="Times New Roman" w:hAnsi="Times New Roman" w:cs="B Nazanin" w:hint="cs"/>
          <w:color w:val="0D0D0D" w:themeColor="text1" w:themeTint="F2"/>
          <w:sz w:val="28"/>
          <w:szCs w:val="28"/>
          <w:rtl/>
        </w:rPr>
        <w:softHyphen/>
        <w:t>شناس</w:t>
      </w:r>
      <w:r w:rsidRPr="0080000E">
        <w:rPr>
          <w:rFonts w:ascii="Times New Roman" w:hAnsi="Times New Roman" w:cs="B Nazanin" w:hint="cs"/>
          <w:color w:val="0D0D0D" w:themeColor="text1" w:themeTint="F2"/>
          <w:sz w:val="28"/>
          <w:szCs w:val="28"/>
          <w:rtl/>
        </w:rPr>
        <w:softHyphen/>
        <w:t>اند و به تقوا و پاكي شناخته شده و به امور جامعه آگاه</w:t>
      </w:r>
      <w:r w:rsidRPr="0080000E">
        <w:rPr>
          <w:rFonts w:ascii="Times New Roman" w:hAnsi="Times New Roman" w:cs="B Nazanin" w:hint="cs"/>
          <w:color w:val="0D0D0D" w:themeColor="text1" w:themeTint="F2"/>
          <w:sz w:val="28"/>
          <w:szCs w:val="28"/>
          <w:rtl/>
        </w:rPr>
        <w:softHyphen/>
        <w:t>اند آنها بي خبر از رخدادهاي روزگار نيستند و آلودگي و فساد اخلاقي در آنها نيست، بي</w:t>
      </w:r>
      <w:r w:rsidRPr="0080000E">
        <w:rPr>
          <w:rFonts w:ascii="Times New Roman" w:hAnsi="Times New Roman" w:cs="B Nazanin" w:hint="cs"/>
          <w:color w:val="0D0D0D" w:themeColor="text1" w:themeTint="F2"/>
          <w:sz w:val="28"/>
          <w:szCs w:val="28"/>
          <w:rtl/>
        </w:rPr>
        <w:softHyphen/>
        <w:t>آلايشي در وجود آنان بيش تر است و آنها مي</w:t>
      </w:r>
      <w:r w:rsidRPr="0080000E">
        <w:rPr>
          <w:rFonts w:ascii="Times New Roman" w:hAnsi="Times New Roman" w:cs="B Nazanin" w:hint="cs"/>
          <w:color w:val="0D0D0D" w:themeColor="text1" w:themeTint="F2"/>
          <w:sz w:val="28"/>
          <w:szCs w:val="28"/>
          <w:rtl/>
        </w:rPr>
        <w:softHyphen/>
        <w:t>توانند با تشويق</w:t>
      </w:r>
      <w:r w:rsidRPr="0080000E">
        <w:rPr>
          <w:rFonts w:ascii="Times New Roman" w:hAnsi="Times New Roman" w:cs="B Nazanin" w:hint="cs"/>
          <w:color w:val="0D0D0D" w:themeColor="text1" w:themeTint="F2"/>
          <w:sz w:val="28"/>
          <w:szCs w:val="28"/>
          <w:rtl/>
        </w:rPr>
        <w:softHyphen/>
        <w:t>ها و اهداي جوايز ارزشمند از موضوعاتي سخن به ميان آورند كه با فطرت پاكي نوجوانان و جوانان سازگاري بيش تري دارد. پس مي</w:t>
      </w:r>
      <w:r w:rsidRPr="0080000E">
        <w:rPr>
          <w:rFonts w:ascii="Times New Roman" w:hAnsi="Times New Roman" w:cs="B Nazanin" w:hint="cs"/>
          <w:color w:val="0D0D0D" w:themeColor="text1" w:themeTint="F2"/>
          <w:sz w:val="28"/>
          <w:szCs w:val="28"/>
          <w:rtl/>
        </w:rPr>
        <w:softHyphen/>
        <w:t xml:space="preserve">توانند هادي و راهنماي خوبي براي جوانان باشند.  </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رسانه هاي گروهي</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امروز يكي از مسائل بسيار مهم در جوامع، جريان رسانه ايي است كه اثر جهاني نيز دارد. رسانه به چند گروه تقسيم مي شود كه عبارتند از : تلويزيون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 راديو، ماهواره، كتاب، مجلات و روزنامه</w:t>
      </w:r>
      <w:r w:rsidRPr="0080000E">
        <w:rPr>
          <w:rFonts w:ascii="Times New Roman" w:hAnsi="Times New Roman" w:cs="B Nazanin" w:hint="cs"/>
          <w:color w:val="0D0D0D" w:themeColor="text1" w:themeTint="F2"/>
          <w:sz w:val="28"/>
          <w:szCs w:val="28"/>
          <w:rtl/>
        </w:rPr>
        <w:softHyphen/>
        <w:t>ها، سينما، اينترنت. هر كدام از اين رسانه</w:t>
      </w:r>
      <w:r w:rsidRPr="0080000E">
        <w:rPr>
          <w:rFonts w:ascii="Times New Roman" w:hAnsi="Times New Roman" w:cs="B Nazanin" w:hint="cs"/>
          <w:color w:val="0D0D0D" w:themeColor="text1" w:themeTint="F2"/>
          <w:sz w:val="28"/>
          <w:szCs w:val="28"/>
          <w:rtl/>
        </w:rPr>
        <w:softHyphen/>
        <w:t>ها به نحوي در جامعه تأثير دارند، اما از ميان آنها تلويزيون يك قدرت بي</w:t>
      </w:r>
      <w:r w:rsidRPr="0080000E">
        <w:rPr>
          <w:rFonts w:ascii="Times New Roman" w:hAnsi="Times New Roman" w:cs="B Nazanin" w:hint="cs"/>
          <w:color w:val="0D0D0D" w:themeColor="text1" w:themeTint="F2"/>
          <w:sz w:val="28"/>
          <w:szCs w:val="28"/>
          <w:rtl/>
        </w:rPr>
        <w:softHyphen/>
        <w:t>رقيب است. علاوه بر نقش تعيين كننده</w:t>
      </w:r>
      <w:r w:rsidRPr="0080000E">
        <w:rPr>
          <w:rFonts w:ascii="Times New Roman" w:hAnsi="Times New Roman" w:cs="B Nazanin" w:hint="cs"/>
          <w:color w:val="0D0D0D" w:themeColor="text1" w:themeTint="F2"/>
          <w:sz w:val="28"/>
          <w:szCs w:val="28"/>
          <w:rtl/>
        </w:rPr>
        <w:softHyphen/>
        <w:t xml:space="preserve">ی تلويزيون به عنوان يك دانشگاه سراسري و ارائه دهنده </w:t>
      </w:r>
      <w:r w:rsidRPr="0080000E">
        <w:rPr>
          <w:rFonts w:ascii="Times New Roman" w:hAnsi="Times New Roman" w:cs="B Nazanin" w:hint="cs"/>
          <w:color w:val="0D0D0D" w:themeColor="text1" w:themeTint="F2"/>
          <w:sz w:val="28"/>
          <w:szCs w:val="28"/>
          <w:rtl/>
        </w:rPr>
        <w:softHyphen/>
        <w:t>یا لگوهاي متنوع فرهنگي و ايجاد كننده نگرش تازه و انگيزه</w:t>
      </w:r>
      <w:r w:rsidRPr="0080000E">
        <w:rPr>
          <w:rFonts w:ascii="Times New Roman" w:hAnsi="Times New Roman" w:cs="B Nazanin" w:hint="cs"/>
          <w:color w:val="0D0D0D" w:themeColor="text1" w:themeTint="F2"/>
          <w:sz w:val="28"/>
          <w:szCs w:val="28"/>
          <w:rtl/>
        </w:rPr>
        <w:softHyphen/>
        <w:t>ها و تمايلات جديد كه مسلماً تأثير به سزايي در تكوين شخصيت كودكان</w:t>
      </w:r>
      <w:r w:rsidRPr="0080000E">
        <w:rPr>
          <w:rFonts w:ascii="Times New Roman" w:hAnsi="Times New Roman" w:cs="B Nazanin" w:hint="cs"/>
          <w:color w:val="0D0D0D" w:themeColor="text1" w:themeTint="F2"/>
          <w:sz w:val="28"/>
          <w:szCs w:val="28"/>
          <w:rtl/>
        </w:rPr>
        <w:softHyphen/>
        <w:t>، نوجوانان و جوانان دارد ... و مابقي رسانه</w:t>
      </w:r>
      <w:r w:rsidRPr="0080000E">
        <w:rPr>
          <w:rFonts w:ascii="Times New Roman" w:hAnsi="Times New Roman" w:cs="B Nazanin" w:hint="cs"/>
          <w:color w:val="0D0D0D" w:themeColor="text1" w:themeTint="F2"/>
          <w:sz w:val="28"/>
          <w:szCs w:val="28"/>
          <w:rtl/>
        </w:rPr>
        <w:softHyphen/>
        <w:t xml:space="preserve">ها هر كدام اثر خاصي بر روند تكوين شخصيت كودكان و نوجوانان و جوانان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به جاي مي</w:t>
      </w:r>
      <w:r w:rsidRPr="0080000E">
        <w:rPr>
          <w:rFonts w:ascii="Times New Roman" w:hAnsi="Times New Roman" w:cs="B Nazanin" w:hint="cs"/>
          <w:color w:val="0D0D0D" w:themeColor="text1" w:themeTint="F2"/>
          <w:sz w:val="28"/>
          <w:szCs w:val="28"/>
          <w:rtl/>
        </w:rPr>
        <w:softHyphen/>
        <w:t xml:space="preserve">گذارند.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پس نقش رسانه</w:t>
      </w:r>
      <w:r w:rsidRPr="0080000E">
        <w:rPr>
          <w:rFonts w:ascii="Times New Roman" w:hAnsi="Times New Roman" w:cs="B Nazanin" w:hint="cs"/>
          <w:color w:val="0D0D0D" w:themeColor="text1" w:themeTint="F2"/>
          <w:sz w:val="28"/>
          <w:szCs w:val="28"/>
          <w:rtl/>
        </w:rPr>
        <w:softHyphen/>
        <w:t>هاي تصويري در تربيت بيشتر است و به همين دليل به وظيفه</w:t>
      </w:r>
      <w:r w:rsidRPr="0080000E">
        <w:rPr>
          <w:rFonts w:ascii="Times New Roman" w:hAnsi="Times New Roman" w:cs="B Nazanin" w:hint="cs"/>
          <w:color w:val="0D0D0D" w:themeColor="text1" w:themeTint="F2"/>
          <w:sz w:val="28"/>
          <w:szCs w:val="28"/>
          <w:rtl/>
        </w:rPr>
        <w:softHyphen/>
        <w:t>ی صدا و سيما در اين زمينه اشاره مي</w:t>
      </w:r>
      <w:r w:rsidRPr="0080000E">
        <w:rPr>
          <w:rFonts w:ascii="Times New Roman" w:hAnsi="Times New Roman" w:cs="B Nazanin" w:hint="cs"/>
          <w:color w:val="0D0D0D" w:themeColor="text1" w:themeTint="F2"/>
          <w:sz w:val="28"/>
          <w:szCs w:val="28"/>
          <w:rtl/>
        </w:rPr>
        <w:softHyphen/>
        <w:t>كنيم و پیشنهاد می</w:t>
      </w:r>
      <w:r w:rsidRPr="0080000E">
        <w:rPr>
          <w:rFonts w:ascii="Times New Roman" w:hAnsi="Times New Roman" w:cs="B Nazanin" w:hint="cs"/>
          <w:color w:val="0D0D0D" w:themeColor="text1" w:themeTint="F2"/>
          <w:sz w:val="28"/>
          <w:szCs w:val="28"/>
          <w:rtl/>
        </w:rPr>
        <w:softHyphen/>
        <w:t>نمائیم:</w:t>
      </w:r>
      <w:r w:rsidRPr="0080000E">
        <w:rPr>
          <w:rFonts w:ascii="Times New Roman" w:hAnsi="Times New Roman" w:cs="B Nazanin"/>
          <w:color w:val="0D0D0D" w:themeColor="text1" w:themeTint="F2"/>
          <w:sz w:val="28"/>
          <w:szCs w:val="28"/>
          <w:rtl/>
        </w:rPr>
        <w:t xml:space="preserve">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الف)صدا و سيما به عنوان بازوي قدرتمند و به عنوان رسان</w:t>
      </w:r>
      <w:r w:rsidRPr="0080000E">
        <w:rPr>
          <w:rFonts w:ascii="Times New Roman" w:hAnsi="Times New Roman" w:cs="B Nazanin" w:hint="cs"/>
          <w:color w:val="0D0D0D" w:themeColor="text1" w:themeTint="F2"/>
          <w:sz w:val="28"/>
          <w:szCs w:val="28"/>
          <w:rtl/>
        </w:rPr>
        <w:softHyphen/>
        <w:t>ای پر طرفدار مي</w:t>
      </w:r>
      <w:r w:rsidRPr="0080000E">
        <w:rPr>
          <w:rFonts w:ascii="Times New Roman" w:hAnsi="Times New Roman" w:cs="B Nazanin" w:hint="cs"/>
          <w:color w:val="0D0D0D" w:themeColor="text1" w:themeTint="F2"/>
          <w:sz w:val="28"/>
          <w:szCs w:val="28"/>
          <w:rtl/>
        </w:rPr>
        <w:softHyphen/>
        <w:t>تواند نقش بسيار سازنده</w:t>
      </w:r>
      <w:r w:rsidRPr="0080000E">
        <w:rPr>
          <w:rFonts w:ascii="Times New Roman" w:hAnsi="Times New Roman" w:cs="B Nazanin" w:hint="cs"/>
          <w:color w:val="0D0D0D" w:themeColor="text1" w:themeTint="F2"/>
          <w:sz w:val="28"/>
          <w:szCs w:val="28"/>
          <w:rtl/>
        </w:rPr>
        <w:softHyphen/>
        <w:t>اي در گرايش و آشنايي نوجوانان و جوانان با فضايل نماز داشته باشد. مسلماً ساختن برنامه</w:t>
      </w:r>
      <w:r w:rsidRPr="0080000E">
        <w:rPr>
          <w:rFonts w:ascii="Times New Roman" w:hAnsi="Times New Roman" w:cs="B Nazanin" w:hint="cs"/>
          <w:color w:val="0D0D0D" w:themeColor="text1" w:themeTint="F2"/>
          <w:sz w:val="28"/>
          <w:szCs w:val="28"/>
          <w:rtl/>
        </w:rPr>
        <w:softHyphen/>
        <w:t>هايي كه مفاهيم نماز و تأثيرات آن را بر زندگي انسان نشان مي</w:t>
      </w:r>
      <w:r w:rsidRPr="0080000E">
        <w:rPr>
          <w:rFonts w:ascii="Times New Roman" w:hAnsi="Times New Roman" w:cs="B Nazanin" w:hint="cs"/>
          <w:color w:val="0D0D0D" w:themeColor="text1" w:themeTint="F2"/>
          <w:sz w:val="28"/>
          <w:szCs w:val="28"/>
          <w:rtl/>
        </w:rPr>
        <w:softHyphen/>
        <w:t>دهد، در اين زمينه بسيار مفيد و مثمر ثمر خواهد بود.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تهيه و پخش برنامه</w:t>
      </w:r>
      <w:r w:rsidRPr="0080000E">
        <w:rPr>
          <w:rFonts w:ascii="Times New Roman" w:hAnsi="Times New Roman" w:cs="B Nazanin" w:hint="cs"/>
          <w:color w:val="0D0D0D" w:themeColor="text1" w:themeTint="F2"/>
          <w:sz w:val="28"/>
          <w:szCs w:val="28"/>
          <w:rtl/>
        </w:rPr>
        <w:softHyphen/>
        <w:t>هاي تلويزيوني از زندگاني پيامبران،ائمه اطهار و علماي بزرگ اسلام براي بينندگان جوان، به ايجاد زمينه</w:t>
      </w:r>
      <w:r w:rsidRPr="0080000E">
        <w:rPr>
          <w:rFonts w:ascii="Times New Roman" w:hAnsi="Times New Roman" w:cs="B Nazanin" w:hint="cs"/>
          <w:color w:val="0D0D0D" w:themeColor="text1" w:themeTint="F2"/>
          <w:sz w:val="28"/>
          <w:szCs w:val="28"/>
          <w:rtl/>
        </w:rPr>
        <w:softHyphen/>
        <w:t>هاي پذيرش مسائل مذهبي و مفاهيم ديني براي نوجوانان و جوانان منجر مي</w:t>
      </w:r>
      <w:r w:rsidRPr="0080000E">
        <w:rPr>
          <w:rFonts w:ascii="Times New Roman" w:hAnsi="Times New Roman" w:cs="B Nazanin" w:hint="cs"/>
          <w:color w:val="0D0D0D" w:themeColor="text1" w:themeTint="F2"/>
          <w:sz w:val="28"/>
          <w:szCs w:val="28"/>
          <w:rtl/>
        </w:rPr>
        <w:softHyphen/>
        <w:t xml:space="preserve">شود و صدا و سيما بايد به آن توجه داشته باشد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پ)اهميت دادن به مسائل مذهبي مثل قرائت قرآن در سريال</w:t>
      </w:r>
      <w:r w:rsidRPr="0080000E">
        <w:rPr>
          <w:rFonts w:ascii="Times New Roman" w:hAnsi="Times New Roman" w:cs="B Nazanin" w:hint="cs"/>
          <w:color w:val="0D0D0D" w:themeColor="text1" w:themeTint="F2"/>
          <w:sz w:val="28"/>
          <w:szCs w:val="28"/>
          <w:rtl/>
        </w:rPr>
        <w:softHyphen/>
        <w:t>ها و فيلم</w:t>
      </w:r>
      <w:r w:rsidRPr="0080000E">
        <w:rPr>
          <w:rFonts w:ascii="Times New Roman" w:hAnsi="Times New Roman" w:cs="B Nazanin" w:hint="cs"/>
          <w:color w:val="0D0D0D" w:themeColor="text1" w:themeTint="F2"/>
          <w:sz w:val="28"/>
          <w:szCs w:val="28"/>
          <w:rtl/>
        </w:rPr>
        <w:softHyphen/>
        <w:t>هاي تلوزيوني مسأله</w:t>
      </w:r>
      <w:r w:rsidRPr="0080000E">
        <w:rPr>
          <w:rFonts w:ascii="Times New Roman" w:hAnsi="Times New Roman" w:cs="B Nazanin" w:hint="cs"/>
          <w:color w:val="0D0D0D" w:themeColor="text1" w:themeTint="F2"/>
          <w:sz w:val="28"/>
          <w:szCs w:val="28"/>
          <w:rtl/>
        </w:rPr>
        <w:softHyphen/>
        <w:t xml:space="preserve">ی مهم ديگر است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پخش اذان با صداي گيرا و جذاب در صدا و سيما،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ساختن سرودهاي زيبا براي نماز و اذان و پخش آن لحظاتي قبل از اذان</w:t>
      </w:r>
      <w:r w:rsidRPr="0080000E">
        <w:rPr>
          <w:rFonts w:ascii="Times New Roman" w:hAnsi="Times New Roman" w:cs="B Nazanin" w:hint="cs"/>
          <w:color w:val="0D0D0D" w:themeColor="text1" w:themeTint="F2"/>
          <w:sz w:val="28"/>
          <w:szCs w:val="28"/>
          <w:rtl/>
        </w:rPr>
        <w:softHyphen/>
        <w:t xml:space="preserve">،‌در جذب نوجوانان و جوانان به دين مؤثر است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برگزاري مسابقه ها و فراهم نمودن سرگرمي با موضوعات مذهبي مثل نماز با جوايز ارزنده و پخش آنها هر هفته از صدا و سيما مي</w:t>
      </w:r>
      <w:r w:rsidRPr="0080000E">
        <w:rPr>
          <w:rFonts w:ascii="Times New Roman" w:hAnsi="Times New Roman" w:cs="B Nazanin" w:hint="cs"/>
          <w:color w:val="0D0D0D" w:themeColor="text1" w:themeTint="F2"/>
          <w:sz w:val="28"/>
          <w:szCs w:val="28"/>
          <w:rtl/>
        </w:rPr>
        <w:softHyphen/>
        <w:t xml:space="preserve">تواند فعاليت ديگري در اين زمينه باشد.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قطع برنامه</w:t>
      </w:r>
      <w:r w:rsidRPr="0080000E">
        <w:rPr>
          <w:rFonts w:ascii="Times New Roman" w:hAnsi="Times New Roman" w:cs="B Nazanin" w:hint="cs"/>
          <w:color w:val="0D0D0D" w:themeColor="text1" w:themeTint="F2"/>
          <w:sz w:val="28"/>
          <w:szCs w:val="28"/>
          <w:rtl/>
        </w:rPr>
        <w:softHyphen/>
        <w:t xml:space="preserve">هاي صداو سيما موقع پخش اذان، فعاليت ديگري است كه ممكن است در يادآوري وقت نماز و گرايش به آن مهم باشد.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حداقل بايد سعي شود برنامه</w:t>
      </w:r>
      <w:r w:rsidRPr="0080000E">
        <w:rPr>
          <w:rFonts w:ascii="Times New Roman" w:hAnsi="Times New Roman" w:cs="B Nazanin" w:hint="cs"/>
          <w:color w:val="0D0D0D" w:themeColor="text1" w:themeTint="F2"/>
          <w:sz w:val="28"/>
          <w:szCs w:val="28"/>
          <w:rtl/>
        </w:rPr>
        <w:softHyphen/>
        <w:t>هاي جذاب در اين موقع پخش نشود تا ميزان علاقه مندي نوجوانان و جوانان به نماز بيشتر شود و با جذاب برنامه</w:t>
      </w:r>
      <w:r w:rsidRPr="0080000E">
        <w:rPr>
          <w:rFonts w:ascii="Times New Roman" w:hAnsi="Times New Roman" w:cs="B Nazanin" w:hint="cs"/>
          <w:color w:val="0D0D0D" w:themeColor="text1" w:themeTint="F2"/>
          <w:sz w:val="28"/>
          <w:szCs w:val="28"/>
          <w:rtl/>
        </w:rPr>
        <w:softHyphen/>
        <w:t>هاي مذهبي هم</w:t>
      </w:r>
      <w:r w:rsidRPr="0080000E">
        <w:rPr>
          <w:rFonts w:ascii="Times New Roman" w:hAnsi="Times New Roman" w:cs="B Nazanin" w:hint="cs"/>
          <w:color w:val="0D0D0D" w:themeColor="text1" w:themeTint="F2"/>
          <w:sz w:val="28"/>
          <w:szCs w:val="28"/>
          <w:rtl/>
        </w:rPr>
        <w:softHyphen/>
        <w:t>چون ساير برنامه</w:t>
      </w:r>
      <w:r w:rsidRPr="0080000E">
        <w:rPr>
          <w:rFonts w:ascii="Times New Roman" w:hAnsi="Times New Roman" w:cs="B Nazanin" w:hint="cs"/>
          <w:color w:val="0D0D0D" w:themeColor="text1" w:themeTint="F2"/>
          <w:sz w:val="28"/>
          <w:szCs w:val="28"/>
          <w:rtl/>
        </w:rPr>
        <w:softHyphen/>
        <w:t>ها مي</w:t>
      </w:r>
      <w:r w:rsidRPr="0080000E">
        <w:rPr>
          <w:rFonts w:ascii="Times New Roman" w:hAnsi="Times New Roman" w:cs="B Nazanin" w:hint="cs"/>
          <w:color w:val="0D0D0D" w:themeColor="text1" w:themeTint="F2"/>
          <w:sz w:val="28"/>
          <w:szCs w:val="28"/>
          <w:rtl/>
        </w:rPr>
        <w:softHyphen/>
        <w:t>توان به ميزان علاقه</w:t>
      </w:r>
      <w:r w:rsidRPr="0080000E">
        <w:rPr>
          <w:rFonts w:ascii="Times New Roman" w:hAnsi="Times New Roman" w:cs="B Nazanin" w:hint="cs"/>
          <w:color w:val="0D0D0D" w:themeColor="text1" w:themeTint="F2"/>
          <w:sz w:val="28"/>
          <w:szCs w:val="28"/>
          <w:rtl/>
        </w:rPr>
        <w:softHyphen/>
        <w:t xml:space="preserve">مندي آنها به نماز افزود، باشد که مورد قبول حضرت حق قرار بگیرد.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tl/>
        </w:rPr>
        <w:t xml:space="preserve"> مسئوولان رسانه های ما به ویژه صدا و سیما همواره باید این سخن امام علی (ع) را آویزة گوش خود کرده و در عمل به آن پایبند باشند و آن را در خصوص تولیدات رسانه ای به کار گیرند و آن سخن حکیمانه و ارزشمند چنین است</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پسرم! هنگامی که دیدم سالیانی از من گذشت، و توانایی، رو به کاستی رفت، به نوشتن وصیّت برای تو شتاب کردم، و ارزش های اخلاقی را برای تو برشمردم. پیش از آن که أجل فرا رسد، و رازهای درونم را به تو منتقل نکرده باشم، و در نظرم کاهشی پدید آید، چنان که در جسمم پدید آمد، و پیش از آن که خواهش ها و دگرگونی ها دنیا به تو هجوم آورند، و پذیرش و اطاعت مشکل گردد، زیرا قلب نوجوان چونان زمین کاشته نشده، آماده پذیرش هر بذری است که در آن پاشیده شود. پس در تربیت تو شتاب کردم، پیش از آن که دل تو سخت شود، و عقل تو به چیز دیگری مشغول گردد، تا به استقبال کارهایی بروی که صاحبان تجربه به زحمت آزمون آن را کشیده اند،...»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نهج البلاغه، نامه 31، ص 381</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color w:val="0D0D0D" w:themeColor="text1" w:themeTint="F2"/>
          <w:rtl/>
        </w:rPr>
        <w:t>راه‌</w:t>
      </w:r>
      <w:r w:rsidRPr="0080000E">
        <w:rPr>
          <w:rStyle w:val="BookTitle"/>
          <w:rFonts w:hint="cs"/>
          <w:color w:val="0D0D0D" w:themeColor="text1" w:themeTint="F2"/>
          <w:rtl/>
        </w:rPr>
        <w:t>کار</w:t>
      </w:r>
      <w:r w:rsidRPr="0080000E">
        <w:rPr>
          <w:rStyle w:val="BookTitle"/>
          <w:color w:val="0D0D0D" w:themeColor="text1" w:themeTint="F2"/>
          <w:rtl/>
        </w:rPr>
        <w:t xml:space="preserve">های درمان </w:t>
      </w:r>
      <w:r>
        <w:rPr>
          <w:rStyle w:val="BookTitle"/>
          <w:color w:val="0D0D0D" w:themeColor="text1" w:themeTint="F2"/>
          <w:rtl/>
        </w:rPr>
        <w:t>آسیب های</w:t>
      </w:r>
      <w:r w:rsidRPr="0080000E">
        <w:rPr>
          <w:rStyle w:val="BookTitle"/>
          <w:color w:val="0D0D0D" w:themeColor="text1" w:themeTint="F2"/>
          <w:rtl/>
        </w:rPr>
        <w:t xml:space="preserve"> اجتماعی نمازگریزی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1- </w:t>
      </w:r>
      <w:r w:rsidRPr="0080000E">
        <w:rPr>
          <w:rFonts w:ascii="Times New Roman" w:hAnsi="Times New Roman" w:cs="B Nazanin"/>
          <w:color w:val="0D0D0D" w:themeColor="text1" w:themeTint="F2"/>
          <w:sz w:val="28"/>
          <w:szCs w:val="28"/>
          <w:rtl/>
        </w:rPr>
        <w:t>توجه به اصل محبت ورزی</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از نیكوترین و اساسی‌ترین اصول تربیت دینی جامعه و عامل اساسی پیشگری و درمان، بكارگیری روش های مهرورزانه است. با توجه به سرشت آدمی و تأثیرپذیری انسان از نرمی و دوستی و انزجار فطرت آدمی از تُندی و خشونت‌گرایی، نیكوترین راه و رسم تربیت مذهبی كودكان و نوجوانان و همچنان عامل مؤثر در درمان نمازگریزی آنان، بكارگیری روش محبت است. پیامبر اكرم ـ صلی الله علیه و آله ـ والاترین مربی بشر، مردمان را با محبت تربیت نموده و بیش از هر چیز از این روش بهره بُرد. محبت هم در مورد كودكان و هم در مورد جوانان و نوجوانان می‌تواند از بسیاری رفتارهای نامطلوب از جمله نمازگریزی جلوگیری نماید</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w:t>
      </w:r>
      <w:r w:rsidRPr="0080000E">
        <w:rPr>
          <w:rFonts w:ascii="Times New Roman" w:hAnsi="Times New Roman" w:cs="B Nazanin"/>
          <w:color w:val="0D0D0D" w:themeColor="text1" w:themeTint="F2"/>
          <w:sz w:val="28"/>
          <w:szCs w:val="28"/>
          <w:rtl/>
        </w:rPr>
        <w:t>استفاده از روش الگویی</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به دلیل نیاز فطری آدمی به الگو و همانندسازی. در درمان نمازگریزی لازم است الگوهای والا از نمازگزاران واقعی به افراد جامعه معرفی شوند تا جوانان و نوجوانان با بینش روشن به الگوگیری از آنها بپردازند. البتّه روش الگویی نه تنها در تربیت مذهبی و درمان نمازگریزی بلكه در تمامی رفتارهای انسان، كاربُرد دارد، افرادی كه علاقه به نماز ندارند و یا نمازگریز هستند نیز بخاطر وجود نداشتن الگوهای مناسب و عدم اهتمام والدین به این موضوع، با افراد بی‌نماز و نمازگریز همانند سازی نموده و آنها را الگوی شخصیتی خویش قرار داده‌اند، بنابراین والدین و مربیان باید از نخستین دوران كودكی،‌ هم خود به عنوان الگوی مناسب برای كودكان بوده و هم افراد دیگری را كه اهل نماز هستند به عنوان الگو معرفی نمایند، و بالطبع كودكان هرچه از الگوهای مناسب‌تر و والاتری بهره‌مند شوند، كمتر دچار آسیب نمازگریزی می‌شوند. از سوی دیگر افرادی را كه به عللی به آسیب نمازگریزی عادت كرده‌اند، می‌توان با ارایة الگوهای مناسب، درمان و اصلاح كرد</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روش تذكر</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یكی دیگر از روش های درمان نمازگریزی در جامعه به كارگیری روش تذكر و یادآوری است. چه بسا افرادی كه علاقه به نماز ندارند بخاطر این‌كه به اهمیت و جایگاه نماز پی نبرده‌اند. اگر به این افراد یادآوری شود كه نماز كلید بهشت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به منزلة پرچم و نشانة اسلام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ممكن است به نماز علاقمند شوند. همچنان اگر پیامدهای منفی نمازگریزی هم در بُعد فردی و هم در بُعد اجتماعی و نیز پیامدهای دنیوی و اخروی آن بیان گردد، ممكن است عده‌ای متنبّه شوند و همچنان بیان عاقبت افرادی كه اهل نماز نبوده‌اند، می‌تواند در علاقمندی افراد به نماز مؤثر باشد</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جلب توجه جوانان به آثار فردی و اجتماعی نماز</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ترسیم آثار فردی و اجتماعی نماز، کشش و جذابیت انسان را نسبت به این فریضه الهی و مقدس بیش تر نموده و تلاش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می نماید، با حضور قلب و روحانیت بیش تری و به نحو مطلوب آن را به جا آورد که در ذیل به برخی از آن آثار اشاره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 نمائیم</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1-</w:t>
      </w:r>
      <w:r w:rsidRPr="0080000E">
        <w:rPr>
          <w:rFonts w:ascii="Times New Roman" w:hAnsi="Times New Roman" w:cs="B Nazanin"/>
          <w:color w:val="0D0D0D" w:themeColor="text1" w:themeTint="F2"/>
          <w:sz w:val="28"/>
          <w:szCs w:val="28"/>
          <w:rtl/>
        </w:rPr>
        <w:t>روح و اساس و هدف و پایه و مقدمه و نتیجه و فلسفه نماز همان یاد خداست (ذکر الله</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وسیلة شستشوی گناهان و مغفرت و آمرزش الهی است؛ زیرا خواه ناخواه نماز انسان را دعوت به توبه و اصلاح گذشته می کند</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سدّی در برابر گناهان آینده است، زیرا روح ایمان را در انسان تقویت می کند، و نهال تقوا را در دل پرورش می دهد.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تفسیر نمونه، ج 16، ص 290</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غفلت زدا است، و این نعمت بزرگی است که انسان وسیله ای در اختیار داشته باشد که در هر شبانه روز چند مرتبه قویّاً به او بیدار باش گوید</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نماز خودبینی و کبر را در هم می شکند، زیرا انسان در هر شبانه روز هفده رکعت و در هر رکعت دو بار در برابر خدا پیشانی بر خاک می گذارد و خود را ذره کوچکی در برابر عظمت او می بیند، بلکه صفری در برابر بی نهایت</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نماز وسیلة پرورش فضائل اخلاق و تکامل معنوی انسان است؛ چون انسان را از جهان محدود ماده و چهار دیوار عالم طبیعت بیرون می برد به ملکوت آسمان ها دعوت می کند و با فرشتگان همصدا و همراز می سازد، خود را بدون نیاز به هیچ واسطه در برابر خدا می بیند، و با او به گفتگو بر می خیزد.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همان، ص 291</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علی (ع) فرمود:”اگر نمازگزار از رحمتی که سراپای او را فراگرفته خبر داشته باشد، دل از نماز نکند، و دوست ندارد که سر از سجده بردارد.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ابن شعبة الحرّانی، تحف العقول، ص 127</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به سایر اعمال انسان ارزش و روح می دهد. برای اینکه نماز روح اخلاص را زنده می کند و مجموعه ای است از نیت خالص و گفتار پاک و اعمال خالصانه و تکرار این مجموع در شبانه روز بذر سایر اعمال نیک را در جان انسان می پاشد و روح اخلاص را تقویت می کند. چنان که امام علی (ع) در آستانة شهادت در وصیت نامه بسیار زیبای خود به اهمیت نماز پرداخته و فرمود:”خدا را، خدا را ! دربارة نماز، زیرا ستون دین شماست...»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نهج البلاغه، نامه 47، ص 407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پیامبر اکرم (ص) فرمود: نخستین چیزی که (در قیامت)به حسابش می رسند نماز است</w:t>
      </w:r>
      <w:r w:rsidRPr="0080000E">
        <w:rPr>
          <w:rFonts w:ascii="Times New Roman" w:hAnsi="Times New Roman" w:cs="B Nazanin" w:hint="cs"/>
          <w:color w:val="0D0D0D" w:themeColor="text1" w:themeTint="F2"/>
          <w:sz w:val="28"/>
          <w:szCs w:val="28"/>
          <w:rtl/>
        </w:rPr>
        <w:t xml:space="preserve"> (ن</w:t>
      </w:r>
      <w:r w:rsidRPr="0080000E">
        <w:rPr>
          <w:rFonts w:ascii="Times New Roman" w:hAnsi="Times New Roman" w:cs="B Nazanin"/>
          <w:color w:val="0D0D0D" w:themeColor="text1" w:themeTint="F2"/>
          <w:sz w:val="28"/>
          <w:szCs w:val="28"/>
          <w:rtl/>
        </w:rPr>
        <w:t>هج الفصاحه، حدیث شماره 2193، ص 414</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قطع نظر از محتوای بلندش با توجه به شرائط صحت، دعوت به پاکسازی زندگی می کند، زیرا می دانیم مکان نمازگزار، لباس نمازگزار، فرشی که بر آن نماز می خواند، آبی که با آن وضو می گیرد و غسل می کند، محلی که در آن غسل و وضو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شود باید از هرگونه غصب و تجاوز به حقوق دیگران پاک 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بنابراین تکرار نماز در پنج نوبت شبانه روز خود دعوتی است به رعایت حقوق دیگران.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تفسیر نمونه، ج 16، ص 293</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نماز علاوه بر شرائط صحت، شرائط قبول، یا به تعبیر دیگر شرایط کمال دارد که رعایت آنها نیز عامل مؤثر دیگر برای ترک بسیاری از گناهان است. در کتب فقهی و منابع حدیث، امور زیادی به عنوان موانع قبول نماز </w:t>
      </w:r>
      <w:r w:rsidRPr="0080000E">
        <w:rPr>
          <w:rFonts w:ascii="Times New Roman" w:hAnsi="Times New Roman" w:cs="B Nazanin"/>
          <w:color w:val="0D0D0D" w:themeColor="text1" w:themeTint="F2"/>
          <w:sz w:val="28"/>
          <w:szCs w:val="28"/>
          <w:rtl/>
        </w:rPr>
        <w:lastRenderedPageBreak/>
        <w:t>ذکر شده است. امام علی (ع) فرمود:”هر که نوشابه مست کننده (شراب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نوشد نمازش تا چهل شب به درگاه خدا قبول نمی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ابن شعبة الحرّانی، تحف العقول، ص </w:t>
      </w:r>
      <w:r w:rsidRPr="0080000E">
        <w:rPr>
          <w:rFonts w:ascii="Times New Roman" w:hAnsi="Times New Roman" w:cs="B Nazanin" w:hint="cs"/>
          <w:color w:val="0D0D0D" w:themeColor="text1" w:themeTint="F2"/>
          <w:sz w:val="28"/>
          <w:szCs w:val="28"/>
          <w:rtl/>
        </w:rPr>
        <w:t>126).</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رسول اکرم (ص) فرمود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”نماز سه کس از گوش هایشان بالاتر نمی رود: غلام فراری تا زمانی که بازگردد، زنی که شب را بخوابد در حالی که شوهرش از او ناراضی باشد، و پیشوای قومی که آنان از او متنفر باشند»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نهج الفصاحه، حدیث 2210 ص 416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نماز روح انضباط را در انسان تقویت می کند، زیرا دقیقاً باید در اوقات معینی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گیرد که تأخیر و تقدیم آن هر دو موجب بطلان نماز، است هم چنین آداب و احکام دیگر در مورد نیت و قیام و قعود و رکوع و سجود و مانند آن که رعایت آنها، پذیرش انضباط را در برنامه های زندگی کاملاً آسان می سازد.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تفسیر نمونه، ج 16، ص 294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اگر به فوائد ذکر شده، ویژگی ها و اهمیت نماز جماعت را نیز اضافه نماییم، برکات آن مضاعف خواهد شد</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Style w:val="BookTitle"/>
          <w:rFonts w:ascii="Times New Roman" w:hAnsi="Times New Roman" w:cs="Times New Roman"/>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نتيجه</w:t>
      </w:r>
      <w:r w:rsidRPr="0080000E">
        <w:rPr>
          <w:rStyle w:val="BookTitle"/>
          <w:color w:val="0D0D0D" w:themeColor="text1" w:themeTint="F2"/>
        </w:rPr>
        <w:t>‌</w:t>
      </w:r>
      <w:r w:rsidRPr="0080000E">
        <w:rPr>
          <w:rStyle w:val="BookTitle"/>
          <w:rFonts w:hint="cs"/>
          <w:color w:val="0D0D0D" w:themeColor="text1" w:themeTint="F2"/>
          <w:rtl/>
        </w:rPr>
        <w:t xml:space="preserve">گيري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جوانان در يادگيري و كسب عادات مطلوب بيش از آنكه متاثر از زبان منطق و استدلال باشند مملو از عواطف و احساسات بوده مستعد پذيرش از طريق زبان مهر و محبت هستند و با ايجاد احساسات خوشايند در جوانان زمينه يادگيري رفتارهاي مطلوب، پيدايش انگيزه‌هاي رشد، همانند سازي و اتصاف به صفات الگوهاي دلخواه فراهم مي‌گردد. </w:t>
      </w:r>
      <w:r w:rsidRPr="0080000E">
        <w:rPr>
          <w:rFonts w:ascii="Times New Roman" w:hAnsi="Times New Roman" w:cs="B Nazanin" w:hint="cs"/>
          <w:color w:val="0D0D0D" w:themeColor="text1" w:themeTint="F2"/>
          <w:sz w:val="28"/>
          <w:szCs w:val="28"/>
          <w:rtl/>
        </w:rPr>
        <w:t>نماز تأثير غيرقابل انكاري در خودسازي دارد و خودسازي، پايه و اساس جامعه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سازي است. </w:t>
      </w:r>
      <w:r w:rsidRPr="0080000E">
        <w:rPr>
          <w:rFonts w:ascii="Times New Roman" w:hAnsi="Times New Roman" w:cs="B Nazanin"/>
          <w:color w:val="0D0D0D" w:themeColor="text1" w:themeTint="F2"/>
          <w:sz w:val="28"/>
          <w:szCs w:val="28"/>
          <w:rtl/>
        </w:rPr>
        <w:t xml:space="preserve">تكريم شخصيت </w:t>
      </w:r>
      <w:r w:rsidRPr="0080000E">
        <w:rPr>
          <w:rFonts w:ascii="Times New Roman" w:hAnsi="Times New Roman" w:cs="B Nazanin" w:hint="cs"/>
          <w:color w:val="0D0D0D" w:themeColor="text1" w:themeTint="F2"/>
          <w:sz w:val="28"/>
          <w:szCs w:val="28"/>
          <w:rtl/>
        </w:rPr>
        <w:t xml:space="preserve">جوانان </w:t>
      </w:r>
      <w:r w:rsidRPr="0080000E">
        <w:rPr>
          <w:rFonts w:ascii="Times New Roman" w:hAnsi="Times New Roman" w:cs="B Nazanin"/>
          <w:color w:val="0D0D0D" w:themeColor="text1" w:themeTint="F2"/>
          <w:sz w:val="28"/>
          <w:szCs w:val="28"/>
          <w:rtl/>
        </w:rPr>
        <w:t>تنها صفت كلامي نيست، بلكه در برخوردها نيز لازم است. چرا كه با نرمي و مهرباني و احترام به شخصيت است كه نسل نوجوان و جوان به سمت ارزش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راغب تر مي شوند و به تجربه ثابت شده است كه با اكراه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اهانت و تهديد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نمي توان كسي راهدايت كرد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بايد به سئوال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جوانان درباره مسائل ديني، به ويژه” نماز” پاسخ مثبت ارائه گردد و بر خصوصيات مثبت آن تاكيد شود تا توجه و انگيزه آنان براي مشاهده و يادگيري” نماز» از طريق اسوه هاي خود ارتقاء يابد. </w:t>
      </w:r>
      <w:r w:rsidRPr="0080000E">
        <w:rPr>
          <w:rFonts w:ascii="Times New Roman" w:hAnsi="Times New Roman" w:cs="B Nazanin" w:hint="cs"/>
          <w:color w:val="0D0D0D" w:themeColor="text1" w:themeTint="F2"/>
          <w:sz w:val="28"/>
          <w:szCs w:val="28"/>
          <w:rtl/>
        </w:rPr>
        <w:t>نماز از مهم</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ترين عوامل استحكام خانواده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هاست. در اين خانواده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ها استعداد فرزندان شكوفا مي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شود و ارزش</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ها حفظ مي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شود و در نتيجه سلامت و پيشرفت جامعه را به ارمغان مي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زندگي جوانان در عصر حاضر، با استرس هاي بسيار متعدد و گوناگوني همراه شده است و براي تداوم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زندگي جوانان لازم است مقاومت آنها در برابر استرس ها افزايش يافته و احساس آرامش و امنيت رواني در وجودشان حكمفرما باشد. امروزه بسياري از متفكران و روانكاوان به نقش مثبت و سازنده نيايش و مذهب در پيشبرد وضع اجتماعي و فردي اعتراف دارند و بر اين باورند كه نماز و نيايش و مراسم مذهبي آرام بخش روح و روان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و پايان بخش اضطراب و دلگيريها است. ویژگی‌های دوره جوانی ایجاب می‌كند كه راهكارهای متناسبی جهت جذب آنها به </w:t>
      </w:r>
      <w:r w:rsidRPr="0080000E">
        <w:rPr>
          <w:rFonts w:ascii="Times New Roman" w:hAnsi="Times New Roman" w:cs="B Nazanin" w:hint="cs"/>
          <w:color w:val="0D0D0D" w:themeColor="text1" w:themeTint="F2"/>
          <w:sz w:val="28"/>
          <w:szCs w:val="28"/>
          <w:rtl/>
        </w:rPr>
        <w:t xml:space="preserve">نماز </w:t>
      </w:r>
      <w:r w:rsidRPr="0080000E">
        <w:rPr>
          <w:rFonts w:ascii="Times New Roman" w:hAnsi="Times New Roman" w:cs="B Nazanin"/>
          <w:color w:val="0D0D0D" w:themeColor="text1" w:themeTint="F2"/>
          <w:sz w:val="28"/>
          <w:szCs w:val="28"/>
          <w:rtl/>
        </w:rPr>
        <w:t xml:space="preserve">استفاده شود، نوجوانان و جوانان </w:t>
      </w:r>
      <w:r w:rsidRPr="0080000E">
        <w:rPr>
          <w:rFonts w:ascii="Times New Roman" w:hAnsi="Times New Roman" w:cs="B Nazanin"/>
          <w:color w:val="0D0D0D" w:themeColor="text1" w:themeTint="F2"/>
          <w:sz w:val="28"/>
          <w:szCs w:val="28"/>
          <w:rtl/>
        </w:rPr>
        <w:lastRenderedPageBreak/>
        <w:t xml:space="preserve">ما به طور طبيعي به کارهاي نو و افکار جديد علاقمند هستند. </w:t>
      </w:r>
      <w:r w:rsidRPr="0080000E">
        <w:rPr>
          <w:rFonts w:ascii="Times New Roman" w:hAnsi="Times New Roman" w:cs="B Nazanin" w:hint="cs"/>
          <w:color w:val="0D0D0D" w:themeColor="text1" w:themeTint="F2"/>
          <w:sz w:val="28"/>
          <w:szCs w:val="28"/>
          <w:rtl/>
        </w:rPr>
        <w:t>صداو سیما و رسانه های</w:t>
      </w:r>
      <w:r w:rsidRPr="0080000E">
        <w:rPr>
          <w:rFonts w:ascii="Times New Roman" w:hAnsi="Times New Roman" w:cs="B Nazanin"/>
          <w:color w:val="0D0D0D" w:themeColor="text1" w:themeTint="F2"/>
          <w:sz w:val="28"/>
          <w:szCs w:val="28"/>
          <w:rtl/>
        </w:rPr>
        <w:t xml:space="preserve"> ما بايد متحول شود و پاسخگوي نيازهاي روز جوانان باشند و جاذبه هاي کافي را براي جذب جوانان</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را</w:t>
      </w:r>
      <w:r w:rsidRPr="0080000E">
        <w:rPr>
          <w:rFonts w:ascii="Times New Roman" w:hAnsi="Times New Roman" w:cs="B Nazanin"/>
          <w:color w:val="0D0D0D" w:themeColor="text1" w:themeTint="F2"/>
          <w:sz w:val="28"/>
          <w:szCs w:val="28"/>
          <w:rtl/>
        </w:rPr>
        <w:t xml:space="preserve"> داشته باشند. </w:t>
      </w:r>
    </w:p>
    <w:p w:rsidR="00B07183" w:rsidRPr="0080000E" w:rsidRDefault="00B07183" w:rsidP="00B07183">
      <w:pPr>
        <w:spacing w:after="0" w:line="288" w:lineRule="auto"/>
        <w:ind w:firstLine="288"/>
        <w:jc w:val="both"/>
        <w:rPr>
          <w:rStyle w:val="BookTitle"/>
          <w:color w:val="0D0D0D" w:themeColor="text1" w:themeTint="F2"/>
          <w:rtl/>
        </w:rPr>
      </w:pPr>
    </w:p>
    <w:p w:rsidR="00B07183" w:rsidRPr="0080000E" w:rsidRDefault="00B07183" w:rsidP="00B07183">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قرآن کریم</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اصفهاني، راغب، ابو القاسم حسين بن محمد،المفردات في غريب القرآن، دفتر نشر کتاب،چاپ اول،1404ه ق. </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پاینده، ابوالقاسم، نهج الفصاحة، سازمان انتشارات جاوید، چاپ نوزدهم، 1364</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تحف العقول، ابن شعبة حرّانی، (قرن 4 هجری)، موسسة النشر الاسلامی، قم، چاپ دوم، 1404 ه</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دايجست</w:t>
      </w:r>
      <w:r>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ريدرز، معجزه هاي دعا و نيايش ترجمه اميرديواني- كيهان 22 مرداد 82</w:t>
      </w:r>
      <w:r w:rsidRPr="0080000E">
        <w:rPr>
          <w:rFonts w:ascii="Times New Roman" w:hAnsi="Times New Roman" w:cs="B Nazanin" w:hint="cs"/>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نجاتي، دكتر محمد عثمان، قرآن و روانشناسي،</w:t>
      </w:r>
      <w:r>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رضوي</w:t>
      </w:r>
      <w:r w:rsidRPr="0080000E">
        <w:rPr>
          <w:rFonts w:ascii="Times New Roman" w:hAnsi="Times New Roman" w:cs="B Nazanin"/>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شمس، سعيد، نماز، نور چشم مصطفي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(ص) مركز فرهنگ و معارف قرآن، قم،1390.</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حسینی</w:t>
      </w:r>
      <w:r w:rsidRPr="0080000E">
        <w:rPr>
          <w:rFonts w:ascii="Times New Roman" w:hAnsi="Times New Roman" w:cs="B Nazanin" w:hint="cs"/>
          <w:color w:val="0D0D0D" w:themeColor="text1" w:themeTint="F2"/>
          <w:sz w:val="28"/>
          <w:szCs w:val="28"/>
          <w:rtl/>
        </w:rPr>
        <w:t xml:space="preserve">، </w:t>
      </w:r>
      <w:hyperlink r:id="rId4" w:history="1">
        <w:r w:rsidRPr="0080000E">
          <w:rPr>
            <w:rStyle w:val="Hyperlink"/>
            <w:rFonts w:ascii="Times New Roman" w:hAnsi="Times New Roman" w:cs="B Nazanin"/>
            <w:color w:val="0D0D0D" w:themeColor="text1" w:themeTint="F2"/>
            <w:sz w:val="28"/>
            <w:szCs w:val="28"/>
            <w:rtl/>
          </w:rPr>
          <w:t>محمد زكی دوغان،</w:t>
        </w:r>
      </w:hyperlink>
      <w:r w:rsidRPr="0080000E">
        <w:rPr>
          <w:rFonts w:ascii="Times New Roman" w:hAnsi="Times New Roman" w:cs="B Nazanin"/>
          <w:color w:val="0D0D0D" w:themeColor="text1" w:themeTint="F2"/>
          <w:sz w:val="28"/>
          <w:szCs w:val="28"/>
          <w:rtl/>
        </w:rPr>
        <w:t>آثار تربیتی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راه های ایجاد گرایش به نماز در جوانان،</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موسسه فرهنگی- انتشاراتی ستاد اقامه نماز،۱۳۸۸</w:t>
      </w:r>
      <w:r w:rsidRPr="0080000E">
        <w:rPr>
          <w:rFonts w:ascii="Times New Roman" w:hAnsi="Times New Roman" w:cs="B Nazanin"/>
          <w:color w:val="0D0D0D" w:themeColor="text1" w:themeTint="F2"/>
          <w:sz w:val="28"/>
          <w:szCs w:val="28"/>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مجلسي، محمد باقر، بحار الانوار، موسسه الوفاء، بيروت 1404ه ق.</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مکارم شيرازي، ناصر، تفسير نمونه، دفتر تبليغات اسلامي قم، 1366.</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مطهري، مرتضي،مقدمه اي بر جهان بيني اسلام، انتشارات صدرا،</w:t>
      </w:r>
      <w:r w:rsidRPr="0080000E">
        <w:rPr>
          <w:rFonts w:ascii="Times New Roman" w:hAnsi="Times New Roman" w:cs="B Nazanin"/>
          <w:color w:val="0D0D0D" w:themeColor="text1" w:themeTint="F2"/>
          <w:sz w:val="28"/>
          <w:szCs w:val="28"/>
        </w:rPr>
        <w:t xml:space="preserve"> 1392</w:t>
      </w:r>
      <w:r w:rsidRPr="0080000E">
        <w:rPr>
          <w:rFonts w:ascii="Times New Roman" w:hAnsi="Times New Roman" w:cs="B Nazanin"/>
          <w:color w:val="0D0D0D" w:themeColor="text1" w:themeTint="F2"/>
          <w:sz w:val="28"/>
          <w:szCs w:val="28"/>
          <w:rtl/>
        </w:rPr>
        <w:t>.</w:t>
      </w:r>
    </w:p>
    <w:p w:rsidR="00B07183" w:rsidRPr="0080000E" w:rsidRDefault="00B07183" w:rsidP="00B071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معتزلي،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الحميد</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البلاغه</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ناشركتابخانه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مرعشي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 xml:space="preserve"> 1404</w:t>
      </w:r>
      <w:r w:rsidRPr="0080000E">
        <w:rPr>
          <w:rFonts w:ascii="Times New Roman" w:hAnsi="Times New Roman" w:cs="B Nazanin"/>
          <w:color w:val="0D0D0D" w:themeColor="text1" w:themeTint="F2"/>
          <w:sz w:val="28"/>
          <w:szCs w:val="28"/>
        </w:rPr>
        <w:t>.</w:t>
      </w:r>
    </w:p>
    <w:p w:rsidR="00EE15C5" w:rsidRDefault="00B07183" w:rsidP="00B07183">
      <w:r w:rsidRPr="0080000E">
        <w:rPr>
          <w:rtl/>
        </w:rPr>
        <w:br w:type="column"/>
      </w:r>
    </w:p>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9D"/>
    <w:rsid w:val="00B07183"/>
    <w:rsid w:val="00B73650"/>
    <w:rsid w:val="00CF579D"/>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14E9D-91C6-4B9F-9564-89358DB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7183"/>
    <w:pPr>
      <w:bidi/>
    </w:pPr>
    <w:rPr>
      <w:lang w:bidi="ar-SA"/>
    </w:rPr>
  </w:style>
  <w:style w:type="paragraph" w:styleId="Heading1">
    <w:name w:val="heading 1"/>
    <w:basedOn w:val="Normal"/>
    <w:next w:val="Normal"/>
    <w:link w:val="Heading1Char"/>
    <w:qFormat/>
    <w:rsid w:val="00B07183"/>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B07183"/>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183"/>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B07183"/>
    <w:rPr>
      <w:rFonts w:ascii="B Nazanin" w:eastAsiaTheme="majorEastAsia" w:hAnsi="B Nazanin" w:cs="B Nazanin"/>
      <w:b/>
      <w:color w:val="0D0D0D" w:themeColor="text1" w:themeTint="F2"/>
      <w:sz w:val="24"/>
      <w:szCs w:val="24"/>
      <w:lang w:bidi="ar-SA"/>
    </w:rPr>
  </w:style>
  <w:style w:type="character" w:styleId="Hyperlink">
    <w:name w:val="Hyperlink"/>
    <w:uiPriority w:val="99"/>
    <w:rsid w:val="00B07183"/>
    <w:rPr>
      <w:color w:val="0000FF"/>
      <w:u w:val="single"/>
    </w:rPr>
  </w:style>
  <w:style w:type="character" w:styleId="BookTitle">
    <w:name w:val="Book Title"/>
    <w:uiPriority w:val="33"/>
    <w:qFormat/>
    <w:rsid w:val="00B07183"/>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b.ir/search/author/%D9%85%D8%AD%D9%85%D8%AF%20%D8%B2%DA%A9%DB%8C%20%D8%AF%D9%88%D8%BA%D8%A7%D9%86%20%D8%AD%D8%B3%DB%8C%D9%86%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5369</Words>
  <Characters>30609</Characters>
  <Application>Microsoft Office Word</Application>
  <DocSecurity>0</DocSecurity>
  <Lines>255</Lines>
  <Paragraphs>71</Paragraphs>
  <ScaleCrop>false</ScaleCrop>
  <Company/>
  <LinksUpToDate>false</LinksUpToDate>
  <CharactersWithSpaces>35907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2016-11-03T08:50:00Z</dcterms:created>
  <dcterms:modified xsi:type="dcterms:W3CDTF">2016-11-03T08:53:00Z</dcterms:modified>
</cp:coreProperties>
</file>